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DA" w:rsidRDefault="009446D6">
      <w:pPr>
        <w:pStyle w:val="1"/>
        <w:spacing w:line="400" w:lineRule="exact"/>
        <w:jc w:val="center"/>
        <w:rPr>
          <w:sz w:val="18"/>
          <w:szCs w:val="18"/>
        </w:rPr>
      </w:pPr>
      <w:bookmarkStart w:id="0" w:name="_Toc115448449"/>
      <w:r>
        <w:rPr>
          <w:rFonts w:hint="eastAsia"/>
          <w:sz w:val="32"/>
          <w:szCs w:val="32"/>
        </w:rPr>
        <w:t>生物工程专业本科人才培养方案</w:t>
      </w:r>
      <w:bookmarkEnd w:id="0"/>
    </w:p>
    <w:p w:rsidR="004650DA" w:rsidRDefault="009446D6">
      <w:pPr>
        <w:spacing w:line="400" w:lineRule="exact"/>
        <w:jc w:val="center"/>
        <w:rPr>
          <w:sz w:val="24"/>
          <w:u w:val="single"/>
        </w:rPr>
      </w:pPr>
      <w:r>
        <w:rPr>
          <w:rFonts w:ascii="宋体" w:hAnsi="宋体" w:hint="eastAsia"/>
          <w:sz w:val="24"/>
        </w:rPr>
        <w:t>学科门类：工学</w:t>
      </w:r>
      <w:r>
        <w:rPr>
          <w:rFonts w:ascii="宋体" w:hAnsi="宋体" w:hint="eastAsia"/>
          <w:sz w:val="24"/>
        </w:rPr>
        <w:t xml:space="preserve">       </w:t>
      </w:r>
      <w:r>
        <w:rPr>
          <w:rFonts w:ascii="宋体" w:hAnsi="宋体" w:hint="eastAsia"/>
          <w:sz w:val="24"/>
        </w:rPr>
        <w:t>专业代码：</w:t>
      </w:r>
      <w:r>
        <w:rPr>
          <w:sz w:val="24"/>
        </w:rPr>
        <w:t>083001</w:t>
      </w:r>
    </w:p>
    <w:p w:rsidR="004650DA" w:rsidRDefault="004650DA">
      <w:pPr>
        <w:ind w:firstLineChars="300" w:firstLine="630"/>
      </w:pP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一、专业介绍</w:t>
      </w:r>
      <w:r>
        <w:rPr>
          <w:rFonts w:hint="eastAsia"/>
          <w:b/>
          <w:bCs/>
          <w:sz w:val="24"/>
        </w:rPr>
        <w:t xml:space="preserve"> </w:t>
      </w:r>
    </w:p>
    <w:p w:rsidR="004650DA" w:rsidRDefault="009446D6">
      <w:pPr>
        <w:adjustRightInd w:val="0"/>
        <w:snapToGrid w:val="0"/>
        <w:spacing w:line="324" w:lineRule="auto"/>
        <w:ind w:firstLineChars="200" w:firstLine="420"/>
      </w:pPr>
      <w:r>
        <w:rPr>
          <w:rFonts w:hint="eastAsia"/>
        </w:rPr>
        <w:t>生物工程专业可追溯至</w:t>
      </w:r>
      <w:r>
        <w:rPr>
          <w:rFonts w:hint="eastAsia"/>
        </w:rPr>
        <w:t>1996</w:t>
      </w:r>
      <w:r>
        <w:rPr>
          <w:rFonts w:hint="eastAsia"/>
        </w:rPr>
        <w:t>年成立的生物化工专科专业，</w:t>
      </w:r>
      <w:r>
        <w:rPr>
          <w:rFonts w:hint="eastAsia"/>
        </w:rPr>
        <w:t>2000</w:t>
      </w:r>
      <w:r>
        <w:rPr>
          <w:rFonts w:hint="eastAsia"/>
        </w:rPr>
        <w:t>年调整为生物技术与应用专科专业，</w:t>
      </w:r>
      <w:r>
        <w:rPr>
          <w:rFonts w:hint="eastAsia"/>
        </w:rPr>
        <w:t>2007</w:t>
      </w:r>
      <w:r>
        <w:rPr>
          <w:rFonts w:hint="eastAsia"/>
        </w:rPr>
        <w:t>年生物工程专业开始本科生招生，</w:t>
      </w:r>
      <w:r>
        <w:rPr>
          <w:rFonts w:hint="eastAsia"/>
        </w:rPr>
        <w:t>2012</w:t>
      </w:r>
      <w:r>
        <w:rPr>
          <w:rFonts w:hint="eastAsia"/>
        </w:rPr>
        <w:t>年入选江苏省高等学校重点专业类专业。</w:t>
      </w:r>
    </w:p>
    <w:p w:rsidR="004650DA" w:rsidRDefault="009446D6">
      <w:pPr>
        <w:adjustRightInd w:val="0"/>
        <w:snapToGrid w:val="0"/>
        <w:spacing w:line="324" w:lineRule="auto"/>
        <w:ind w:firstLineChars="200" w:firstLine="420"/>
      </w:pPr>
      <w:r>
        <w:rPr>
          <w:rFonts w:hint="eastAsia"/>
        </w:rPr>
        <w:t>根据学校“地方性、应用型、特色化、高水平”的办学定位，本专业践行工程教育理念，契合区域生物医药与大健康、食品生物技术产业重大需求，深化产教融合，服务经济社会发展，面向生物工程产品生产技术一线，培养研发与设计、生产与技术管理一线的高素质应用型工程技术人才，形成服务区域经济发展的专业特色。</w:t>
      </w:r>
    </w:p>
    <w:p w:rsidR="004650DA" w:rsidRDefault="009446D6">
      <w:pPr>
        <w:adjustRightInd w:val="0"/>
        <w:snapToGrid w:val="0"/>
        <w:spacing w:line="324" w:lineRule="auto"/>
        <w:ind w:firstLineChars="200" w:firstLine="420"/>
      </w:pPr>
      <w:r>
        <w:rPr>
          <w:rFonts w:hint="eastAsia"/>
        </w:rPr>
        <w:t>毕业生在生物工程领域的生产管理、技术开发、工程设计、品质控制、产品销售及经营管理等方面具有较强竞争优势，毕业五年左右能够发展成为生物工程及相关行业领域精技能、善管理的高素质应用型工程师或生产管理骨干。</w:t>
      </w:r>
      <w:r>
        <w:rPr>
          <w:rFonts w:hint="eastAsia"/>
        </w:rPr>
        <w:t xml:space="preserve"> </w:t>
      </w:r>
    </w:p>
    <w:p w:rsidR="004650DA" w:rsidRDefault="009446D6">
      <w:pPr>
        <w:adjustRightInd w:val="0"/>
        <w:snapToGrid w:val="0"/>
        <w:spacing w:line="324" w:lineRule="auto"/>
        <w:ind w:firstLineChars="200" w:firstLine="482"/>
        <w:rPr>
          <w:b/>
          <w:bCs/>
          <w:sz w:val="24"/>
        </w:rPr>
      </w:pPr>
      <w:r>
        <w:rPr>
          <w:rFonts w:hint="eastAsia"/>
          <w:b/>
          <w:bCs/>
          <w:sz w:val="24"/>
        </w:rPr>
        <w:t>二、培养目标</w:t>
      </w:r>
      <w:r>
        <w:rPr>
          <w:rFonts w:hint="eastAsia"/>
          <w:b/>
          <w:bCs/>
          <w:sz w:val="24"/>
        </w:rPr>
        <w:t xml:space="preserve"> </w:t>
      </w:r>
    </w:p>
    <w:p w:rsidR="004650DA" w:rsidRDefault="009446D6">
      <w:pPr>
        <w:adjustRightInd w:val="0"/>
        <w:snapToGrid w:val="0"/>
        <w:spacing w:line="324" w:lineRule="auto"/>
        <w:ind w:firstLineChars="200" w:firstLine="420"/>
      </w:pPr>
      <w:r>
        <w:rPr>
          <w:rFonts w:hint="eastAsia"/>
        </w:rPr>
        <w:t>本专</w:t>
      </w:r>
      <w:r>
        <w:rPr>
          <w:rFonts w:hint="eastAsia"/>
        </w:rPr>
        <w:t>业面向江苏省和长三角区域经济和社会发展需要，培养德、智、体、美、劳全面发展，富有社会责任感和创新意识的社会主义事业合格建设者和可靠接班人。系统掌握生物工程基础理论、相关技术以及生物工程产品的设计方法，具备科学、工程与设计思维、创新意识、独立工作以及团队合作能力，具有在生物行业及相关领域从事生产、管理、工程设计和新技术研究、新产品开发的能力，具备良好实践能力，能解决复杂工程问题的高素质应用型工程技术人才。</w:t>
      </w:r>
    </w:p>
    <w:p w:rsidR="004650DA" w:rsidRDefault="009446D6">
      <w:pPr>
        <w:adjustRightInd w:val="0"/>
        <w:snapToGrid w:val="0"/>
        <w:spacing w:line="324" w:lineRule="auto"/>
        <w:ind w:firstLineChars="200" w:firstLine="420"/>
      </w:pPr>
      <w:r>
        <w:rPr>
          <w:rFonts w:hint="eastAsia"/>
        </w:rPr>
        <w:t>毕业后五年左右预期达到以下目标：</w:t>
      </w:r>
    </w:p>
    <w:p w:rsidR="004650DA" w:rsidRDefault="009446D6">
      <w:pPr>
        <w:adjustRightInd w:val="0"/>
        <w:snapToGrid w:val="0"/>
        <w:spacing w:line="324" w:lineRule="auto"/>
        <w:ind w:firstLineChars="200" w:firstLine="420"/>
      </w:pPr>
      <w:r>
        <w:rPr>
          <w:rFonts w:hint="eastAsia"/>
        </w:rPr>
        <w:t xml:space="preserve">1. </w:t>
      </w:r>
      <w:r>
        <w:rPr>
          <w:rFonts w:hint="eastAsia"/>
        </w:rPr>
        <w:t>能够自觉弘扬和践行社会主义核心价值观，有责任，敢担当，能够把爱国</w:t>
      </w:r>
      <w:r>
        <w:rPr>
          <w:rFonts w:hint="eastAsia"/>
        </w:rPr>
        <w:t>主义、民族情怀贯穿渗透到生活与工作中；</w:t>
      </w:r>
    </w:p>
    <w:p w:rsidR="004650DA" w:rsidRDefault="009446D6">
      <w:pPr>
        <w:adjustRightInd w:val="0"/>
        <w:snapToGrid w:val="0"/>
        <w:spacing w:line="324" w:lineRule="auto"/>
        <w:ind w:firstLineChars="200" w:firstLine="420"/>
      </w:pPr>
      <w:r>
        <w:rPr>
          <w:rFonts w:hint="eastAsia"/>
        </w:rPr>
        <w:t xml:space="preserve">2. </w:t>
      </w:r>
      <w:r>
        <w:rPr>
          <w:rFonts w:hint="eastAsia"/>
        </w:rPr>
        <w:t>能够运用专业知识设计或开发解决发酵工程、生物制药、生物资源利用、工程设计等生物工程领域复杂问题的方案，熟悉生物工程及相关领域的国内外行业标准、</w:t>
      </w:r>
      <w:r>
        <w:rPr>
          <w:rFonts w:hint="eastAsia"/>
        </w:rPr>
        <w:t xml:space="preserve"> </w:t>
      </w:r>
      <w:r>
        <w:rPr>
          <w:rFonts w:hint="eastAsia"/>
        </w:rPr>
        <w:t>政策和法律法规，综合考虑经济、环境、法律、安全、健康等方面的影响因素，贯彻可持续发展理念，确保公众利益优先；</w:t>
      </w:r>
    </w:p>
    <w:p w:rsidR="004650DA" w:rsidRDefault="009446D6">
      <w:pPr>
        <w:adjustRightInd w:val="0"/>
        <w:snapToGrid w:val="0"/>
        <w:spacing w:line="324" w:lineRule="auto"/>
        <w:ind w:firstLineChars="200" w:firstLine="420"/>
      </w:pPr>
      <w:r>
        <w:rPr>
          <w:rFonts w:hint="eastAsia"/>
        </w:rPr>
        <w:t xml:space="preserve">3. </w:t>
      </w:r>
      <w:r>
        <w:rPr>
          <w:rFonts w:hint="eastAsia"/>
        </w:rPr>
        <w:t>能够在多学科背景的生物工程设计和应用项目团队中发挥有效的领导、协作和沟通作用；</w:t>
      </w:r>
    </w:p>
    <w:p w:rsidR="004650DA" w:rsidRDefault="009446D6">
      <w:pPr>
        <w:adjustRightInd w:val="0"/>
        <w:snapToGrid w:val="0"/>
        <w:spacing w:line="324" w:lineRule="auto"/>
        <w:ind w:firstLineChars="200" w:firstLine="420"/>
      </w:pPr>
      <w:r>
        <w:rPr>
          <w:rFonts w:hint="eastAsia"/>
        </w:rPr>
        <w:t xml:space="preserve">4. </w:t>
      </w:r>
      <w:r>
        <w:rPr>
          <w:rFonts w:hint="eastAsia"/>
        </w:rPr>
        <w:t>能够在工程实践中诚信守则，遵循职业操守和工程伦理道德；</w:t>
      </w:r>
    </w:p>
    <w:p w:rsidR="004650DA" w:rsidRDefault="009446D6">
      <w:pPr>
        <w:adjustRightInd w:val="0"/>
        <w:snapToGrid w:val="0"/>
        <w:spacing w:line="324" w:lineRule="auto"/>
        <w:ind w:firstLineChars="200" w:firstLine="420"/>
      </w:pPr>
      <w:r>
        <w:rPr>
          <w:rFonts w:hint="eastAsia"/>
        </w:rPr>
        <w:t xml:space="preserve">5. </w:t>
      </w:r>
      <w:r>
        <w:rPr>
          <w:rFonts w:hint="eastAsia"/>
        </w:rPr>
        <w:t>能够通过继续教育和终身学习适应职业发展，在工程实践应用及管</w:t>
      </w:r>
      <w:r>
        <w:rPr>
          <w:rFonts w:hint="eastAsia"/>
        </w:rPr>
        <w:t>理一线具有较强的竞争力。</w:t>
      </w:r>
    </w:p>
    <w:p w:rsidR="004650DA" w:rsidRDefault="009446D6">
      <w:pPr>
        <w:adjustRightInd w:val="0"/>
        <w:snapToGrid w:val="0"/>
        <w:spacing w:line="324" w:lineRule="auto"/>
        <w:ind w:firstLineChars="200" w:firstLine="482"/>
        <w:rPr>
          <w:b/>
          <w:bCs/>
          <w:sz w:val="24"/>
        </w:rPr>
      </w:pPr>
      <w:r>
        <w:rPr>
          <w:rFonts w:hint="eastAsia"/>
          <w:b/>
          <w:bCs/>
          <w:sz w:val="24"/>
        </w:rPr>
        <w:t>三、毕业要求</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lastRenderedPageBreak/>
        <w:t>要求</w:t>
      </w:r>
      <w:r>
        <w:rPr>
          <w:rFonts w:hint="eastAsia"/>
          <w:szCs w:val="21"/>
        </w:rPr>
        <w:t xml:space="preserve"> 1</w:t>
      </w:r>
      <w:r>
        <w:rPr>
          <w:rFonts w:hint="eastAsia"/>
          <w:szCs w:val="21"/>
        </w:rPr>
        <w:t>：工程知识：掌握数学、物理等自然科学基础知识，具备生物工程专业和领域的基础理论及专业知识，能综合应用于解决发酵工程、生物制药等生物制造过程中的复杂工程问题。</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2</w:t>
      </w:r>
      <w:r>
        <w:rPr>
          <w:rFonts w:hint="eastAsia"/>
          <w:szCs w:val="21"/>
        </w:rPr>
        <w:t>：问题分析：能够应用数学、自然科学和工程科学的基本原理，识别、表达、并通过文献研究分析发酵工程、生物制药等生物制造过程中的复杂工程问题，获得有效结论。</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w:t>
      </w:r>
      <w:r>
        <w:rPr>
          <w:rFonts w:hint="eastAsia"/>
          <w:szCs w:val="21"/>
        </w:rPr>
        <w:t>3</w:t>
      </w:r>
      <w:r>
        <w:rPr>
          <w:rFonts w:hint="eastAsia"/>
          <w:szCs w:val="21"/>
        </w:rPr>
        <w:t>：设计</w:t>
      </w:r>
      <w:r>
        <w:rPr>
          <w:rFonts w:hint="eastAsia"/>
          <w:szCs w:val="21"/>
        </w:rPr>
        <w:t>/</w:t>
      </w:r>
      <w:r>
        <w:rPr>
          <w:rFonts w:hint="eastAsia"/>
          <w:szCs w:val="21"/>
        </w:rPr>
        <w:t>开发解决方案：能够针对复杂生物工程问题，运用现代方法设计、开发满足特定需求的系统、单元和工艺流程，并在设计、开发过程中体现创新意识，且能够考虑社会、健康、安全、法律、文化及环境等因素。</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4</w:t>
      </w:r>
      <w:r>
        <w:rPr>
          <w:rFonts w:hint="eastAsia"/>
          <w:szCs w:val="21"/>
        </w:rPr>
        <w:t>：研究：采用科学方法对复杂生物工程问题进行研究，设计实验、分析与解释数据、并通过信息综合得到合理有效的结论。</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5</w:t>
      </w:r>
      <w:r>
        <w:rPr>
          <w:rFonts w:hint="eastAsia"/>
          <w:szCs w:val="21"/>
        </w:rPr>
        <w:t>：使用现代仪器设备等工具：能够针对发酵工程、生物制药等生物制造过程中的复杂工程问题，开发、选择与使用恰当的技术、资源、现代工程工具和信息技术工具，对复杂工程问题进行解析、模拟与预测，并理解其</w:t>
      </w:r>
      <w:r>
        <w:rPr>
          <w:rFonts w:hint="eastAsia"/>
          <w:szCs w:val="21"/>
        </w:rPr>
        <w:t>适用范围和局限性。</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6</w:t>
      </w:r>
      <w:r>
        <w:rPr>
          <w:rFonts w:hint="eastAsia"/>
          <w:szCs w:val="21"/>
        </w:rPr>
        <w:t>：</w:t>
      </w:r>
      <w:r>
        <w:rPr>
          <w:color w:val="000000"/>
          <w:szCs w:val="21"/>
        </w:rPr>
        <w:t>工程与社会：</w:t>
      </w:r>
      <w:r>
        <w:rPr>
          <w:rFonts w:hint="eastAsia"/>
          <w:szCs w:val="21"/>
        </w:rPr>
        <w:t>能够基于生物工程相关背景知识进行合理分析，评价生物工程解决方案及其实施过程对社会、健康、安全、法律以及文化的影响，并理解应承担的责任。</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7</w:t>
      </w:r>
      <w:r>
        <w:rPr>
          <w:rFonts w:hint="eastAsia"/>
          <w:szCs w:val="21"/>
        </w:rPr>
        <w:t>：环境和可持续发展：能够理解和评价针对复杂生物工程问题的工程实践对环境、社会可持续发展的影响。</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8</w:t>
      </w:r>
      <w:r>
        <w:rPr>
          <w:rFonts w:hint="eastAsia"/>
          <w:szCs w:val="21"/>
        </w:rPr>
        <w:t>：职业规范：具有人文社会科学素养、社会责任感，能够在生物工程实践中理解并遵守职业道德和规范，履行责任。</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9</w:t>
      </w:r>
      <w:r>
        <w:rPr>
          <w:rFonts w:hint="eastAsia"/>
          <w:szCs w:val="21"/>
        </w:rPr>
        <w:t>：个人和团队：能够在多学科背景下的团队中承担个体、团队成员以及负责人的角色，并完成特定的任务。</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10</w:t>
      </w:r>
      <w:r>
        <w:rPr>
          <w:rFonts w:hint="eastAsia"/>
          <w:szCs w:val="21"/>
        </w:rPr>
        <w:t>：沟</w:t>
      </w:r>
      <w:r>
        <w:rPr>
          <w:rFonts w:hint="eastAsia"/>
          <w:szCs w:val="21"/>
        </w:rPr>
        <w:t>通：能够就复杂生物工程问题与业界同行及社会公众进行有效沟通和交流，包括撰写报告和设计文稿、陈述发言、清晰表达，并具备一定的国际视野，能够在跨文化背景下进行沟通和交流。</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11</w:t>
      </w:r>
      <w:r>
        <w:rPr>
          <w:rFonts w:hint="eastAsia"/>
          <w:szCs w:val="21"/>
        </w:rPr>
        <w:t>：项目管理：理解并掌握生物工程的管理原理与经济决策方法，并能在轻工、生物医药及相关多学科环境中应用。</w:t>
      </w:r>
    </w:p>
    <w:p w:rsidR="004650DA" w:rsidRDefault="009446D6">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ind w:firstLineChars="200" w:firstLine="420"/>
        <w:rPr>
          <w:szCs w:val="21"/>
        </w:rPr>
      </w:pPr>
      <w:r>
        <w:rPr>
          <w:rFonts w:hint="eastAsia"/>
          <w:szCs w:val="21"/>
        </w:rPr>
        <w:t>要求</w:t>
      </w:r>
      <w:r>
        <w:rPr>
          <w:rFonts w:hint="eastAsia"/>
          <w:szCs w:val="21"/>
        </w:rPr>
        <w:t xml:space="preserve"> 12</w:t>
      </w:r>
      <w:r>
        <w:rPr>
          <w:rFonts w:hint="eastAsia"/>
          <w:szCs w:val="21"/>
        </w:rPr>
        <w:t>：终身学习：具有自主学习和终身学习的意识，掌握自主学习的方法和途径，具有不断学习和适应发展的能力。</w:t>
      </w:r>
    </w:p>
    <w:p w:rsidR="004650DA" w:rsidRDefault="009446D6" w:rsidP="00BE194A">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jc w:val="center"/>
        <w:rPr>
          <w:bCs/>
          <w:color w:val="000000"/>
          <w:kern w:val="0"/>
          <w:sz w:val="18"/>
          <w:szCs w:val="18"/>
        </w:rPr>
      </w:pPr>
      <w:r>
        <w:rPr>
          <w:sz w:val="18"/>
          <w:szCs w:val="18"/>
        </w:rPr>
        <w:t>表</w:t>
      </w:r>
      <w:r>
        <w:rPr>
          <w:sz w:val="18"/>
          <w:szCs w:val="18"/>
        </w:rPr>
        <w:t xml:space="preserve">1 </w:t>
      </w:r>
      <w:r>
        <w:rPr>
          <w:sz w:val="18"/>
          <w:szCs w:val="18"/>
        </w:rPr>
        <w:t>毕业要求</w:t>
      </w:r>
      <w:r>
        <w:rPr>
          <w:color w:val="000000"/>
          <w:sz w:val="18"/>
          <w:szCs w:val="18"/>
        </w:rPr>
        <w:t>对培养目标的支撑情况</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5"/>
        <w:gridCol w:w="1238"/>
        <w:gridCol w:w="1238"/>
        <w:gridCol w:w="1238"/>
        <w:gridCol w:w="1238"/>
        <w:gridCol w:w="1238"/>
      </w:tblGrid>
      <w:tr w:rsidR="004650DA">
        <w:trPr>
          <w:jc w:val="center"/>
        </w:trPr>
        <w:tc>
          <w:tcPr>
            <w:tcW w:w="2415" w:type="dxa"/>
            <w:shd w:val="clear" w:color="auto" w:fill="EDEDED"/>
            <w:vAlign w:val="center"/>
          </w:tcPr>
          <w:p w:rsidR="004650DA" w:rsidRDefault="009446D6">
            <w:pPr>
              <w:pStyle w:val="a7"/>
              <w:rPr>
                <w:color w:val="000000"/>
                <w:szCs w:val="18"/>
              </w:rPr>
            </w:pPr>
            <w:r>
              <w:rPr>
                <w:b/>
                <w:bCs w:val="0"/>
                <w:color w:val="000000"/>
                <w:szCs w:val="18"/>
              </w:rPr>
              <w:t>毕业要求</w:t>
            </w:r>
          </w:p>
        </w:tc>
        <w:tc>
          <w:tcPr>
            <w:tcW w:w="1238" w:type="dxa"/>
            <w:shd w:val="clear" w:color="auto" w:fill="EDEDED"/>
            <w:vAlign w:val="center"/>
          </w:tcPr>
          <w:p w:rsidR="004650DA" w:rsidRDefault="009446D6">
            <w:pPr>
              <w:pStyle w:val="a7"/>
              <w:jc w:val="both"/>
              <w:rPr>
                <w:b/>
                <w:color w:val="000000"/>
                <w:szCs w:val="18"/>
              </w:rPr>
            </w:pPr>
            <w:r>
              <w:rPr>
                <w:b/>
                <w:color w:val="000000"/>
                <w:szCs w:val="18"/>
              </w:rPr>
              <w:t>培养目标</w:t>
            </w:r>
            <w:r>
              <w:rPr>
                <w:b/>
                <w:color w:val="000000"/>
                <w:szCs w:val="18"/>
              </w:rPr>
              <w:t>1</w:t>
            </w:r>
          </w:p>
        </w:tc>
        <w:tc>
          <w:tcPr>
            <w:tcW w:w="1238" w:type="dxa"/>
            <w:shd w:val="clear" w:color="auto" w:fill="EDEDED"/>
            <w:vAlign w:val="center"/>
          </w:tcPr>
          <w:p w:rsidR="004650DA" w:rsidRDefault="009446D6">
            <w:pPr>
              <w:widowControl/>
              <w:autoSpaceDE w:val="0"/>
              <w:autoSpaceDN w:val="0"/>
              <w:adjustRightInd w:val="0"/>
              <w:jc w:val="center"/>
              <w:rPr>
                <w:bCs/>
                <w:color w:val="000000"/>
                <w:kern w:val="0"/>
                <w:sz w:val="18"/>
                <w:szCs w:val="18"/>
              </w:rPr>
            </w:pPr>
            <w:r>
              <w:rPr>
                <w:b/>
                <w:color w:val="000000"/>
                <w:sz w:val="18"/>
                <w:szCs w:val="18"/>
              </w:rPr>
              <w:t>培养目标</w:t>
            </w:r>
            <w:r>
              <w:rPr>
                <w:b/>
                <w:color w:val="000000"/>
                <w:sz w:val="18"/>
                <w:szCs w:val="18"/>
              </w:rPr>
              <w:t>2</w:t>
            </w:r>
          </w:p>
        </w:tc>
        <w:tc>
          <w:tcPr>
            <w:tcW w:w="1238" w:type="dxa"/>
            <w:shd w:val="clear" w:color="auto" w:fill="EDEDED"/>
            <w:vAlign w:val="center"/>
          </w:tcPr>
          <w:p w:rsidR="004650DA" w:rsidRDefault="009446D6">
            <w:pPr>
              <w:pStyle w:val="a7"/>
              <w:jc w:val="both"/>
              <w:rPr>
                <w:color w:val="000000"/>
                <w:szCs w:val="18"/>
              </w:rPr>
            </w:pPr>
            <w:r>
              <w:rPr>
                <w:b/>
                <w:color w:val="000000"/>
                <w:szCs w:val="18"/>
              </w:rPr>
              <w:t>培养目标</w:t>
            </w:r>
            <w:r>
              <w:rPr>
                <w:b/>
                <w:color w:val="000000"/>
                <w:szCs w:val="18"/>
              </w:rPr>
              <w:t>3</w:t>
            </w:r>
          </w:p>
        </w:tc>
        <w:tc>
          <w:tcPr>
            <w:tcW w:w="1238" w:type="dxa"/>
            <w:shd w:val="clear" w:color="auto" w:fill="EDEDED"/>
            <w:vAlign w:val="center"/>
          </w:tcPr>
          <w:p w:rsidR="004650DA" w:rsidRDefault="009446D6">
            <w:pPr>
              <w:widowControl/>
              <w:autoSpaceDE w:val="0"/>
              <w:autoSpaceDN w:val="0"/>
              <w:adjustRightInd w:val="0"/>
              <w:jc w:val="center"/>
              <w:rPr>
                <w:b/>
                <w:color w:val="000000"/>
                <w:sz w:val="18"/>
                <w:szCs w:val="18"/>
              </w:rPr>
            </w:pPr>
            <w:r>
              <w:rPr>
                <w:b/>
                <w:color w:val="000000"/>
                <w:sz w:val="18"/>
                <w:szCs w:val="18"/>
              </w:rPr>
              <w:t>培养目标</w:t>
            </w:r>
            <w:r>
              <w:rPr>
                <w:b/>
                <w:color w:val="000000"/>
                <w:sz w:val="18"/>
                <w:szCs w:val="18"/>
              </w:rPr>
              <w:t>4</w:t>
            </w:r>
          </w:p>
        </w:tc>
        <w:tc>
          <w:tcPr>
            <w:tcW w:w="1238" w:type="dxa"/>
            <w:shd w:val="clear" w:color="auto" w:fill="EDEDED"/>
          </w:tcPr>
          <w:p w:rsidR="004650DA" w:rsidRDefault="009446D6">
            <w:pPr>
              <w:widowControl/>
              <w:autoSpaceDE w:val="0"/>
              <w:autoSpaceDN w:val="0"/>
              <w:adjustRightInd w:val="0"/>
              <w:jc w:val="center"/>
              <w:rPr>
                <w:b/>
                <w:color w:val="000000"/>
                <w:sz w:val="18"/>
                <w:szCs w:val="18"/>
              </w:rPr>
            </w:pPr>
            <w:r>
              <w:rPr>
                <w:b/>
                <w:color w:val="000000"/>
                <w:sz w:val="18"/>
                <w:szCs w:val="18"/>
              </w:rPr>
              <w:t>培养目标</w:t>
            </w:r>
            <w:r>
              <w:rPr>
                <w:rFonts w:hint="eastAsia"/>
                <w:b/>
                <w:color w:val="000000"/>
                <w:sz w:val="18"/>
                <w:szCs w:val="18"/>
              </w:rPr>
              <w:t>5</w:t>
            </w: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1</w:t>
            </w:r>
            <w:r>
              <w:rPr>
                <w:color w:val="000000"/>
                <w:szCs w:val="18"/>
              </w:rPr>
              <w:t>．工程知识</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2</w:t>
            </w:r>
            <w:r>
              <w:rPr>
                <w:color w:val="000000"/>
                <w:szCs w:val="18"/>
              </w:rPr>
              <w:t>．</w:t>
            </w:r>
            <w:r>
              <w:t>问题分析</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3</w:t>
            </w:r>
            <w:r>
              <w:rPr>
                <w:color w:val="000000"/>
                <w:szCs w:val="18"/>
              </w:rPr>
              <w:t>．</w:t>
            </w:r>
            <w:r>
              <w:t>设计</w:t>
            </w:r>
            <w:r>
              <w:t>/</w:t>
            </w:r>
            <w:r>
              <w:t>开发解决方案</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4</w:t>
            </w:r>
            <w:r>
              <w:rPr>
                <w:color w:val="000000"/>
                <w:szCs w:val="18"/>
              </w:rPr>
              <w:t>．</w:t>
            </w:r>
            <w:r>
              <w:t>研究</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5</w:t>
            </w:r>
            <w:r>
              <w:rPr>
                <w:color w:val="000000"/>
                <w:szCs w:val="18"/>
              </w:rPr>
              <w:t>．</w:t>
            </w:r>
            <w:r>
              <w:t>使用现代仪器设备等工具</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9446D6">
            <w:pPr>
              <w:adjustRightInd w:val="0"/>
              <w:jc w:val="center"/>
              <w:rPr>
                <w:color w:val="000000"/>
                <w:sz w:val="18"/>
                <w:szCs w:val="18"/>
              </w:rPr>
            </w:pPr>
            <w:r>
              <w:rPr>
                <w:color w:val="000000"/>
                <w:sz w:val="18"/>
                <w:szCs w:val="18"/>
              </w:rPr>
              <w:t>√</w:t>
            </w: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6</w:t>
            </w:r>
            <w:r>
              <w:rPr>
                <w:color w:val="000000"/>
                <w:szCs w:val="18"/>
              </w:rPr>
              <w:t>．</w:t>
            </w:r>
            <w:r>
              <w:t>工程与社会</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lastRenderedPageBreak/>
              <w:t>7</w:t>
            </w:r>
            <w:r>
              <w:rPr>
                <w:color w:val="000000"/>
                <w:szCs w:val="18"/>
              </w:rPr>
              <w:t>．</w:t>
            </w:r>
            <w:r>
              <w:t>环境和可持续发展</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8</w:t>
            </w:r>
            <w:r>
              <w:rPr>
                <w:color w:val="000000"/>
                <w:szCs w:val="18"/>
              </w:rPr>
              <w:t>．</w:t>
            </w:r>
            <w:r>
              <w:t>职业规范</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9</w:t>
            </w:r>
            <w:r>
              <w:rPr>
                <w:color w:val="000000"/>
                <w:szCs w:val="18"/>
              </w:rPr>
              <w:t>．</w:t>
            </w:r>
            <w:r>
              <w:t>个人和团队</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10</w:t>
            </w:r>
            <w:r>
              <w:rPr>
                <w:color w:val="000000"/>
                <w:szCs w:val="18"/>
              </w:rPr>
              <w:t>．</w:t>
            </w:r>
            <w:r>
              <w:t>沟通</w:t>
            </w: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4650DA">
            <w:pPr>
              <w:adjustRightInd w:val="0"/>
              <w:jc w:val="center"/>
              <w:rPr>
                <w:color w:val="000000"/>
                <w:sz w:val="18"/>
                <w:szCs w:val="18"/>
              </w:rPr>
            </w:pP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11</w:t>
            </w:r>
            <w:r>
              <w:rPr>
                <w:color w:val="000000"/>
                <w:szCs w:val="18"/>
              </w:rPr>
              <w:t>．</w:t>
            </w:r>
            <w:r>
              <w:t>项目管理</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9446D6">
            <w:pPr>
              <w:adjustRightInd w:val="0"/>
              <w:jc w:val="center"/>
              <w:rPr>
                <w:color w:val="000000"/>
                <w:sz w:val="18"/>
                <w:szCs w:val="18"/>
              </w:rPr>
            </w:pPr>
            <w:r>
              <w:rPr>
                <w:color w:val="000000"/>
                <w:sz w:val="18"/>
                <w:szCs w:val="18"/>
              </w:rPr>
              <w:t>√</w:t>
            </w: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9446D6">
            <w:pPr>
              <w:adjustRightInd w:val="0"/>
              <w:jc w:val="center"/>
              <w:rPr>
                <w:color w:val="000000"/>
                <w:sz w:val="18"/>
                <w:szCs w:val="18"/>
              </w:rPr>
            </w:pPr>
            <w:r>
              <w:rPr>
                <w:color w:val="000000"/>
                <w:sz w:val="18"/>
                <w:szCs w:val="18"/>
              </w:rPr>
              <w:t>√</w:t>
            </w:r>
          </w:p>
        </w:tc>
      </w:tr>
      <w:tr w:rsidR="004650DA">
        <w:trPr>
          <w:jc w:val="center"/>
        </w:trPr>
        <w:tc>
          <w:tcPr>
            <w:tcW w:w="2415" w:type="dxa"/>
            <w:vAlign w:val="center"/>
          </w:tcPr>
          <w:p w:rsidR="004650DA" w:rsidRDefault="009446D6">
            <w:pPr>
              <w:pStyle w:val="a7"/>
              <w:jc w:val="both"/>
              <w:rPr>
                <w:color w:val="000000"/>
                <w:szCs w:val="18"/>
              </w:rPr>
            </w:pPr>
            <w:r>
              <w:rPr>
                <w:color w:val="000000"/>
                <w:szCs w:val="18"/>
              </w:rPr>
              <w:t>12</w:t>
            </w:r>
            <w:r>
              <w:rPr>
                <w:color w:val="000000"/>
                <w:szCs w:val="18"/>
              </w:rPr>
              <w:t>．</w:t>
            </w:r>
            <w:r>
              <w:t>终身学习</w:t>
            </w: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vAlign w:val="center"/>
          </w:tcPr>
          <w:p w:rsidR="004650DA" w:rsidRDefault="004650DA">
            <w:pPr>
              <w:adjustRightInd w:val="0"/>
              <w:jc w:val="center"/>
              <w:rPr>
                <w:color w:val="000000"/>
                <w:sz w:val="18"/>
                <w:szCs w:val="18"/>
              </w:rPr>
            </w:pPr>
          </w:p>
        </w:tc>
        <w:tc>
          <w:tcPr>
            <w:tcW w:w="1238" w:type="dxa"/>
          </w:tcPr>
          <w:p w:rsidR="004650DA" w:rsidRDefault="009446D6">
            <w:pPr>
              <w:adjustRightInd w:val="0"/>
              <w:jc w:val="center"/>
              <w:rPr>
                <w:color w:val="000000"/>
                <w:sz w:val="18"/>
                <w:szCs w:val="18"/>
              </w:rPr>
            </w:pPr>
            <w:r>
              <w:rPr>
                <w:color w:val="000000"/>
                <w:sz w:val="18"/>
                <w:szCs w:val="18"/>
              </w:rPr>
              <w:t>√</w:t>
            </w:r>
          </w:p>
        </w:tc>
      </w:tr>
    </w:tbl>
    <w:p w:rsidR="004650DA" w:rsidRDefault="009446D6" w:rsidP="00BE194A">
      <w:pPr>
        <w:adjustRightInd w:val="0"/>
        <w:snapToGrid w:val="0"/>
        <w:spacing w:beforeLines="50" w:line="324" w:lineRule="auto"/>
        <w:ind w:firstLineChars="200" w:firstLine="482"/>
        <w:rPr>
          <w:b/>
          <w:bCs/>
          <w:sz w:val="18"/>
          <w:szCs w:val="18"/>
        </w:rPr>
      </w:pPr>
      <w:r>
        <w:rPr>
          <w:rFonts w:hint="eastAsia"/>
          <w:b/>
          <w:bCs/>
          <w:sz w:val="24"/>
        </w:rPr>
        <w:t>四、毕业要求与课程关系矩阵图</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575"/>
        <w:gridCol w:w="574"/>
        <w:gridCol w:w="576"/>
        <w:gridCol w:w="574"/>
        <w:gridCol w:w="574"/>
        <w:gridCol w:w="574"/>
        <w:gridCol w:w="574"/>
        <w:gridCol w:w="574"/>
        <w:gridCol w:w="574"/>
        <w:gridCol w:w="574"/>
        <w:gridCol w:w="574"/>
        <w:gridCol w:w="567"/>
      </w:tblGrid>
      <w:tr w:rsidR="004650DA">
        <w:trPr>
          <w:tblHeader/>
          <w:jc w:val="center"/>
        </w:trPr>
        <w:tc>
          <w:tcPr>
            <w:tcW w:w="1185" w:type="pct"/>
            <w:tcBorders>
              <w:tl2br w:val="single" w:sz="4" w:space="0" w:color="auto"/>
            </w:tcBorders>
            <w:shd w:val="clear" w:color="auto" w:fill="EDEDED"/>
            <w:vAlign w:val="center"/>
          </w:tcPr>
          <w:p w:rsidR="004650DA" w:rsidRDefault="009446D6">
            <w:pPr>
              <w:widowControl/>
              <w:jc w:val="center"/>
              <w:rPr>
                <w:rFonts w:eastAsia="黑体"/>
                <w:bCs/>
                <w:color w:val="000000"/>
                <w:kern w:val="0"/>
                <w:sz w:val="18"/>
                <w:szCs w:val="18"/>
              </w:rPr>
            </w:pPr>
            <w:r>
              <w:rPr>
                <w:rFonts w:eastAsia="黑体"/>
                <w:bCs/>
                <w:color w:val="000000"/>
                <w:kern w:val="0"/>
                <w:sz w:val="18"/>
                <w:szCs w:val="18"/>
              </w:rPr>
              <w:t xml:space="preserve">         </w:t>
            </w:r>
            <w:r>
              <w:rPr>
                <w:rFonts w:eastAsia="黑体"/>
                <w:bCs/>
                <w:color w:val="000000"/>
                <w:kern w:val="0"/>
                <w:sz w:val="18"/>
                <w:szCs w:val="18"/>
              </w:rPr>
              <w:t>能力</w:t>
            </w:r>
          </w:p>
          <w:p w:rsidR="004650DA" w:rsidRDefault="009446D6">
            <w:pPr>
              <w:widowControl/>
              <w:rPr>
                <w:rFonts w:eastAsia="黑体"/>
                <w:bCs/>
                <w:color w:val="000000"/>
                <w:kern w:val="0"/>
                <w:sz w:val="18"/>
                <w:szCs w:val="18"/>
              </w:rPr>
            </w:pPr>
            <w:r>
              <w:rPr>
                <w:rFonts w:eastAsia="黑体"/>
                <w:bCs/>
                <w:color w:val="000000"/>
                <w:kern w:val="0"/>
                <w:sz w:val="18"/>
                <w:szCs w:val="18"/>
              </w:rPr>
              <w:t>课程</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1</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2</w:t>
            </w:r>
          </w:p>
        </w:tc>
        <w:tc>
          <w:tcPr>
            <w:tcW w:w="319"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3</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4</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5</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6</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7</w:t>
            </w:r>
          </w:p>
        </w:tc>
        <w:tc>
          <w:tcPr>
            <w:tcW w:w="318"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bCs/>
                <w:color w:val="000000"/>
                <w:kern w:val="0"/>
                <w:sz w:val="18"/>
                <w:szCs w:val="18"/>
              </w:rPr>
              <w:t>8</w:t>
            </w:r>
          </w:p>
        </w:tc>
        <w:tc>
          <w:tcPr>
            <w:tcW w:w="318" w:type="pct"/>
            <w:shd w:val="clear" w:color="auto" w:fill="EDEDED"/>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hint="eastAsia"/>
                <w:bCs/>
                <w:color w:val="000000"/>
                <w:kern w:val="0"/>
                <w:sz w:val="18"/>
                <w:szCs w:val="18"/>
              </w:rPr>
              <w:t>9</w:t>
            </w:r>
          </w:p>
        </w:tc>
        <w:tc>
          <w:tcPr>
            <w:tcW w:w="318" w:type="pct"/>
            <w:shd w:val="clear" w:color="auto" w:fill="EDEDED"/>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hint="eastAsia"/>
                <w:bCs/>
                <w:color w:val="000000"/>
                <w:kern w:val="0"/>
                <w:sz w:val="18"/>
                <w:szCs w:val="18"/>
              </w:rPr>
              <w:t>10</w:t>
            </w:r>
          </w:p>
        </w:tc>
        <w:tc>
          <w:tcPr>
            <w:tcW w:w="318" w:type="pct"/>
            <w:shd w:val="clear" w:color="auto" w:fill="EDEDED"/>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r>
              <w:rPr>
                <w:rFonts w:eastAsia="黑体" w:hint="eastAsia"/>
                <w:bCs/>
                <w:color w:val="000000"/>
                <w:kern w:val="0"/>
                <w:sz w:val="18"/>
                <w:szCs w:val="18"/>
              </w:rPr>
              <w:t>11</w:t>
            </w:r>
          </w:p>
        </w:tc>
        <w:tc>
          <w:tcPr>
            <w:tcW w:w="314" w:type="pct"/>
            <w:shd w:val="clear" w:color="auto" w:fill="EDEDED"/>
            <w:tcMar>
              <w:left w:w="28" w:type="dxa"/>
              <w:right w:w="28" w:type="dxa"/>
            </w:tcMar>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毕业</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要求</w:t>
            </w:r>
          </w:p>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12</w:t>
            </w: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马克思主义基本原理概论</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大学英语</w:t>
            </w:r>
            <w:r>
              <w:rPr>
                <w:sz w:val="18"/>
                <w:szCs w:val="18"/>
              </w:rPr>
              <w:t>A</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形势与政策</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信息技术及</w:t>
            </w:r>
            <w:r>
              <w:rPr>
                <w:rFonts w:hint="eastAsia"/>
                <w:sz w:val="18"/>
                <w:szCs w:val="18"/>
              </w:rPr>
              <w:t>Python</w:t>
            </w:r>
            <w:r>
              <w:rPr>
                <w:rFonts w:hint="eastAsia"/>
                <w:sz w:val="18"/>
                <w:szCs w:val="18"/>
              </w:rPr>
              <w:t>程序设计及实验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思想道德与法制</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大学生职业规划教育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大学生心理健康教育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中国近现代史纲要</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毛泽东思想和中国特色社会主义理论体系概论</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习近平新时代中国特色社会主义思想概论</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大学生创新创业素质教育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大学生就业指导教育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H</w:t>
            </w:r>
          </w:p>
        </w:tc>
      </w:tr>
      <w:tr w:rsidR="004650DA">
        <w:trPr>
          <w:jc w:val="center"/>
        </w:trPr>
        <w:tc>
          <w:tcPr>
            <w:tcW w:w="1185" w:type="pct"/>
            <w:vAlign w:val="center"/>
          </w:tcPr>
          <w:p w:rsidR="004650DA" w:rsidRDefault="009446D6">
            <w:pPr>
              <w:spacing w:line="240" w:lineRule="exact"/>
              <w:rPr>
                <w:sz w:val="18"/>
                <w:szCs w:val="18"/>
              </w:rPr>
            </w:pPr>
            <w:r>
              <w:rPr>
                <w:rFonts w:ascii="宋体" w:hAnsi="宋体" w:hint="eastAsia"/>
                <w:kern w:val="0"/>
                <w:sz w:val="18"/>
                <w:szCs w:val="18"/>
              </w:rPr>
              <w:t>劳动教育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ascii="宋体" w:hAnsi="宋体" w:hint="eastAsia"/>
                <w:kern w:val="0"/>
                <w:sz w:val="18"/>
                <w:szCs w:val="18"/>
              </w:rPr>
              <w:t>国家安全教育</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思政类课程（实践）</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高等数学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sz w:val="18"/>
                <w:szCs w:val="18"/>
              </w:rPr>
              <w:t>无机与分析化学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sz w:val="18"/>
                <w:szCs w:val="18"/>
              </w:rPr>
              <w:t>无机与分析化学实验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大学物理及实验</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sz w:val="18"/>
                <w:szCs w:val="18"/>
              </w:rPr>
              <w:t>有机化学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sz w:val="18"/>
                <w:szCs w:val="18"/>
              </w:rPr>
              <w:t>有机化学实验</w:t>
            </w:r>
            <w:r>
              <w:rPr>
                <w:sz w:val="18"/>
                <w:szCs w:val="18"/>
              </w:rPr>
              <w:t xml:space="preserve"> </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线性代数</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物理化学及实验</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L</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基础生物学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基础生物学实验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概率统计</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电工学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实验室安全</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专业导论</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lastRenderedPageBreak/>
              <w:t>生物化学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生物化学实验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工程制图及</w:t>
            </w:r>
            <w:r>
              <w:rPr>
                <w:sz w:val="18"/>
                <w:szCs w:val="18"/>
              </w:rPr>
              <w:t>CAD</w:t>
            </w:r>
            <w:r>
              <w:rPr>
                <w:rFonts w:hint="eastAsia"/>
                <w:sz w:val="18"/>
                <w:szCs w:val="18"/>
              </w:rPr>
              <w:t>及实验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化工原理</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化工原理实验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仪器分析及实验</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L</w:t>
            </w: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微生物学</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微生物学实验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酶工程及实验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生物工程设备</w:t>
            </w:r>
            <w:r>
              <w:rPr>
                <w:rFonts w:ascii="宋体" w:hAnsi="宋体" w:cs="宋体" w:hint="eastAsia"/>
                <w:kern w:val="0"/>
                <w:sz w:val="18"/>
                <w:szCs w:val="18"/>
              </w:rPr>
              <w:t>与设计</w:t>
            </w:r>
            <w:r>
              <w:rPr>
                <w:rFonts w:hint="eastAsia"/>
                <w:sz w:val="18"/>
                <w:szCs w:val="18"/>
              </w:rPr>
              <w:t>及实验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分子与基因工程</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分子与基因工程实验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细胞生物学及细胞工程及实验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生物反应工程</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ascii="宋体" w:hAnsi="宋体" w:cs="宋体" w:hint="eastAsia"/>
                <w:kern w:val="0"/>
                <w:sz w:val="18"/>
                <w:szCs w:val="18"/>
              </w:rPr>
              <w:t>生物安全与环境</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发酵工程</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ascii="宋体" w:hAnsi="宋体" w:cs="宋体" w:hint="eastAsia"/>
                <w:kern w:val="0"/>
                <w:sz w:val="18"/>
                <w:szCs w:val="18"/>
              </w:rPr>
              <w:t>发酵工程实验</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生物分离工程及实验</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学科前沿</w:t>
            </w: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9"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8" w:type="pct"/>
            <w:vAlign w:val="center"/>
          </w:tcPr>
          <w:p w:rsidR="004650DA" w:rsidRDefault="009446D6">
            <w:pPr>
              <w:widowControl/>
              <w:ind w:leftChars="-50" w:left="-105" w:rightChars="-50" w:right="-105"/>
              <w:jc w:val="center"/>
              <w:rPr>
                <w:rFonts w:eastAsia="黑体"/>
                <w:bCs/>
                <w:kern w:val="0"/>
                <w:sz w:val="18"/>
                <w:szCs w:val="18"/>
              </w:rPr>
            </w:pPr>
            <w:r>
              <w:rPr>
                <w:rFonts w:eastAsia="黑体"/>
                <w:bCs/>
                <w:kern w:val="0"/>
                <w:sz w:val="18"/>
                <w:szCs w:val="18"/>
              </w:rPr>
              <w:t>H</w:t>
            </w:r>
          </w:p>
        </w:tc>
        <w:tc>
          <w:tcPr>
            <w:tcW w:w="318" w:type="pct"/>
            <w:vAlign w:val="center"/>
          </w:tcPr>
          <w:p w:rsidR="004650DA" w:rsidRDefault="004650DA">
            <w:pPr>
              <w:widowControl/>
              <w:ind w:leftChars="-50" w:left="-105" w:rightChars="-50" w:right="-105"/>
              <w:jc w:val="center"/>
              <w:rPr>
                <w:rFonts w:eastAsia="黑体"/>
                <w:bCs/>
                <w:kern w:val="0"/>
                <w:sz w:val="18"/>
                <w:szCs w:val="18"/>
              </w:rPr>
            </w:pPr>
          </w:p>
        </w:tc>
        <w:tc>
          <w:tcPr>
            <w:tcW w:w="314" w:type="pct"/>
            <w:vAlign w:val="center"/>
          </w:tcPr>
          <w:p w:rsidR="004650DA" w:rsidRDefault="004650DA">
            <w:pPr>
              <w:widowControl/>
              <w:ind w:leftChars="-50" w:left="-105" w:rightChars="-50" w:right="-105"/>
              <w:jc w:val="center"/>
              <w:rPr>
                <w:rFonts w:eastAsia="黑体"/>
                <w:bCs/>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认识实习</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工程制图课程设计</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金工实习</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生产实习</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M</w:t>
            </w: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hint="eastAsia"/>
                <w:sz w:val="18"/>
                <w:szCs w:val="18"/>
              </w:rPr>
              <w:t>发酵工厂设计</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rFonts w:ascii="宋体" w:hAnsi="宋体" w:cs="宋体"/>
                <w:sz w:val="18"/>
                <w:szCs w:val="18"/>
              </w:rPr>
            </w:pPr>
            <w:r>
              <w:rPr>
                <w:rFonts w:ascii="宋体" w:hAnsi="宋体" w:hint="eastAsia"/>
                <w:kern w:val="0"/>
                <w:sz w:val="18"/>
                <w:szCs w:val="18"/>
              </w:rPr>
              <w:t>专业实验周</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spacing w:line="240" w:lineRule="exact"/>
              <w:rPr>
                <w:sz w:val="18"/>
                <w:szCs w:val="18"/>
              </w:rPr>
            </w:pPr>
            <w:r>
              <w:rPr>
                <w:rFonts w:hint="eastAsia"/>
                <w:sz w:val="18"/>
                <w:szCs w:val="18"/>
              </w:rPr>
              <w:t>毕业实习</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4"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r>
      <w:tr w:rsidR="004650DA">
        <w:trPr>
          <w:jc w:val="center"/>
        </w:trPr>
        <w:tc>
          <w:tcPr>
            <w:tcW w:w="1185" w:type="pct"/>
            <w:vAlign w:val="center"/>
          </w:tcPr>
          <w:p w:rsidR="004650DA" w:rsidRDefault="009446D6">
            <w:pPr>
              <w:spacing w:line="240" w:lineRule="exact"/>
              <w:rPr>
                <w:sz w:val="18"/>
                <w:szCs w:val="18"/>
              </w:rPr>
            </w:pPr>
            <w:r>
              <w:rPr>
                <w:rFonts w:ascii="宋体" w:hAnsi="宋体" w:cs="宋体" w:hint="eastAsia"/>
                <w:kern w:val="0"/>
                <w:sz w:val="18"/>
                <w:szCs w:val="18"/>
              </w:rPr>
              <w:t>生物分离工程综合实训</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widowControl/>
              <w:spacing w:line="240" w:lineRule="exact"/>
              <w:jc w:val="left"/>
              <w:rPr>
                <w:rFonts w:ascii="宋体" w:hAnsi="宋体" w:cs="宋体"/>
                <w:kern w:val="0"/>
                <w:sz w:val="18"/>
                <w:szCs w:val="18"/>
              </w:rPr>
            </w:pPr>
            <w:r>
              <w:rPr>
                <w:rFonts w:hint="eastAsia"/>
                <w:sz w:val="18"/>
                <w:szCs w:val="18"/>
              </w:rPr>
              <w:t>专业综合训练</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r w:rsidR="004650DA">
        <w:trPr>
          <w:jc w:val="center"/>
        </w:trPr>
        <w:tc>
          <w:tcPr>
            <w:tcW w:w="1185" w:type="pct"/>
            <w:vAlign w:val="center"/>
          </w:tcPr>
          <w:p w:rsidR="004650DA" w:rsidRDefault="009446D6">
            <w:pPr>
              <w:widowControl/>
              <w:spacing w:line="240" w:lineRule="exact"/>
              <w:jc w:val="left"/>
              <w:rPr>
                <w:rFonts w:ascii="宋体" w:hAnsi="宋体" w:cs="宋体"/>
                <w:kern w:val="0"/>
                <w:sz w:val="18"/>
                <w:szCs w:val="18"/>
              </w:rPr>
            </w:pPr>
            <w:r>
              <w:rPr>
                <w:rFonts w:hint="eastAsia"/>
                <w:sz w:val="18"/>
                <w:szCs w:val="18"/>
              </w:rPr>
              <w:t>毕业设计（论文）</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9"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M</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8" w:type="pct"/>
            <w:vAlign w:val="center"/>
          </w:tcPr>
          <w:p w:rsidR="004650DA" w:rsidRDefault="009446D6">
            <w:pPr>
              <w:widowControl/>
              <w:ind w:leftChars="-50" w:left="-105" w:rightChars="-50" w:right="-105"/>
              <w:jc w:val="center"/>
              <w:rPr>
                <w:rFonts w:eastAsia="黑体"/>
                <w:bCs/>
                <w:color w:val="000000"/>
                <w:kern w:val="0"/>
                <w:sz w:val="18"/>
                <w:szCs w:val="18"/>
              </w:rPr>
            </w:pPr>
            <w:r>
              <w:rPr>
                <w:rFonts w:eastAsia="黑体" w:hint="eastAsia"/>
                <w:bCs/>
                <w:color w:val="000000"/>
                <w:kern w:val="0"/>
                <w:sz w:val="18"/>
                <w:szCs w:val="18"/>
              </w:rPr>
              <w:t>H</w:t>
            </w:r>
          </w:p>
        </w:tc>
        <w:tc>
          <w:tcPr>
            <w:tcW w:w="318" w:type="pct"/>
            <w:vAlign w:val="center"/>
          </w:tcPr>
          <w:p w:rsidR="004650DA" w:rsidRDefault="004650DA">
            <w:pPr>
              <w:widowControl/>
              <w:ind w:leftChars="-50" w:left="-105" w:rightChars="-50" w:right="-105"/>
              <w:jc w:val="center"/>
              <w:rPr>
                <w:rFonts w:eastAsia="黑体"/>
                <w:bCs/>
                <w:color w:val="000000"/>
                <w:kern w:val="0"/>
                <w:sz w:val="18"/>
                <w:szCs w:val="18"/>
              </w:rPr>
            </w:pPr>
          </w:p>
        </w:tc>
        <w:tc>
          <w:tcPr>
            <w:tcW w:w="314" w:type="pct"/>
            <w:vAlign w:val="center"/>
          </w:tcPr>
          <w:p w:rsidR="004650DA" w:rsidRDefault="004650DA">
            <w:pPr>
              <w:widowControl/>
              <w:ind w:leftChars="-50" w:left="-105" w:rightChars="-50" w:right="-105"/>
              <w:jc w:val="center"/>
              <w:rPr>
                <w:rFonts w:eastAsia="黑体"/>
                <w:bCs/>
                <w:color w:val="000000"/>
                <w:kern w:val="0"/>
                <w:sz w:val="18"/>
                <w:szCs w:val="18"/>
              </w:rPr>
            </w:pPr>
          </w:p>
        </w:tc>
      </w:tr>
    </w:tbl>
    <w:p w:rsidR="004650DA" w:rsidRDefault="009446D6" w:rsidP="00BE194A">
      <w:pPr>
        <w:adjustRightInd w:val="0"/>
        <w:snapToGrid w:val="0"/>
        <w:spacing w:beforeLines="50" w:line="324" w:lineRule="auto"/>
        <w:rPr>
          <w:b/>
          <w:bCs/>
          <w:sz w:val="18"/>
          <w:szCs w:val="18"/>
        </w:rPr>
      </w:pPr>
      <w:r>
        <w:rPr>
          <w:rFonts w:hint="eastAsia"/>
          <w:sz w:val="18"/>
          <w:szCs w:val="18"/>
        </w:rPr>
        <w:t>注：某课程或实践环节对毕业要求的支撑程度分别用“</w:t>
      </w:r>
      <w:r>
        <w:rPr>
          <w:rFonts w:hint="eastAsia"/>
          <w:sz w:val="18"/>
          <w:szCs w:val="18"/>
        </w:rPr>
        <w:t>H</w:t>
      </w:r>
      <w:r>
        <w:rPr>
          <w:rFonts w:hint="eastAsia"/>
          <w:sz w:val="18"/>
          <w:szCs w:val="18"/>
        </w:rPr>
        <w:t>（高）、</w:t>
      </w:r>
      <w:r>
        <w:rPr>
          <w:rFonts w:hint="eastAsia"/>
          <w:sz w:val="18"/>
          <w:szCs w:val="18"/>
        </w:rPr>
        <w:t>M</w:t>
      </w:r>
      <w:r>
        <w:rPr>
          <w:rFonts w:hint="eastAsia"/>
          <w:sz w:val="18"/>
          <w:szCs w:val="18"/>
        </w:rPr>
        <w:t>（中）、</w:t>
      </w:r>
      <w:r>
        <w:rPr>
          <w:rFonts w:hint="eastAsia"/>
          <w:sz w:val="18"/>
          <w:szCs w:val="18"/>
        </w:rPr>
        <w:t>L</w:t>
      </w:r>
      <w:r>
        <w:rPr>
          <w:rFonts w:hint="eastAsia"/>
          <w:sz w:val="18"/>
          <w:szCs w:val="18"/>
        </w:rPr>
        <w:t>（弱）”表示。</w:t>
      </w: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五、学制</w:t>
      </w:r>
      <w:r>
        <w:rPr>
          <w:b/>
          <w:bCs/>
          <w:sz w:val="24"/>
        </w:rPr>
        <w:t>与</w:t>
      </w:r>
      <w:r>
        <w:rPr>
          <w:rFonts w:hint="eastAsia"/>
          <w:b/>
          <w:bCs/>
          <w:sz w:val="24"/>
        </w:rPr>
        <w:t>毕业条件</w:t>
      </w:r>
    </w:p>
    <w:p w:rsidR="004650DA" w:rsidRDefault="009446D6">
      <w:pPr>
        <w:widowControl/>
        <w:spacing w:line="400" w:lineRule="exact"/>
        <w:ind w:firstLineChars="200" w:firstLine="422"/>
        <w:jc w:val="left"/>
      </w:pPr>
      <w:r>
        <w:rPr>
          <w:b/>
          <w:bCs/>
        </w:rPr>
        <w:t>学制</w:t>
      </w:r>
      <w:r>
        <w:t>：标准学制</w:t>
      </w:r>
      <w:r>
        <w:t>4</w:t>
      </w:r>
      <w:r>
        <w:t>年，最长学习年限</w:t>
      </w:r>
      <w:r>
        <w:t>6</w:t>
      </w:r>
      <w:r>
        <w:t>年。</w:t>
      </w:r>
    </w:p>
    <w:p w:rsidR="004650DA" w:rsidRDefault="009446D6">
      <w:pPr>
        <w:widowControl/>
        <w:spacing w:line="400" w:lineRule="exact"/>
        <w:ind w:firstLineChars="200" w:firstLine="422"/>
        <w:jc w:val="left"/>
      </w:pPr>
      <w:r>
        <w:rPr>
          <w:b/>
          <w:bCs/>
        </w:rPr>
        <w:t>毕业条件</w:t>
      </w:r>
      <w:r>
        <w:t>：</w:t>
      </w:r>
      <w:r>
        <w:rPr>
          <w:rFonts w:hint="eastAsia"/>
        </w:rPr>
        <w:t>修完本专业人才培养方案规定内容，成绩合格，达到最低毕业要求的</w:t>
      </w:r>
      <w:r>
        <w:rPr>
          <w:rFonts w:hint="eastAsia"/>
        </w:rPr>
        <w:t>1</w:t>
      </w:r>
      <w:r>
        <w:t>70</w:t>
      </w:r>
      <w:r>
        <w:rPr>
          <w:rFonts w:hint="eastAsia"/>
        </w:rPr>
        <w:t>学分，且毕业要求达成评价结果在</w:t>
      </w:r>
      <w:r>
        <w:rPr>
          <w:rFonts w:hint="eastAsia"/>
        </w:rPr>
        <w:t>0.70</w:t>
      </w:r>
      <w:r>
        <w:rPr>
          <w:rFonts w:hint="eastAsia"/>
        </w:rPr>
        <w:t>以上，取得至少</w:t>
      </w:r>
      <w:r>
        <w:rPr>
          <w:rFonts w:hint="eastAsia"/>
        </w:rPr>
        <w:t>4</w:t>
      </w:r>
      <w:r>
        <w:rPr>
          <w:rFonts w:hint="eastAsia"/>
        </w:rPr>
        <w:t>个创新创业实践学分，取得</w:t>
      </w:r>
      <w:r>
        <w:rPr>
          <w:rFonts w:hint="eastAsia"/>
        </w:rPr>
        <w:t>1</w:t>
      </w:r>
      <w:r>
        <w:rPr>
          <w:rFonts w:hint="eastAsia"/>
        </w:rPr>
        <w:t>个劳动综合实践学分，体质健康检测合格，且符合学校规定的其它条件与要求，准予毕业。</w:t>
      </w: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六</w:t>
      </w:r>
      <w:r>
        <w:rPr>
          <w:b/>
          <w:bCs/>
          <w:sz w:val="24"/>
        </w:rPr>
        <w:t>、学位及授予条件</w:t>
      </w:r>
    </w:p>
    <w:p w:rsidR="004650DA" w:rsidRDefault="009446D6">
      <w:pPr>
        <w:widowControl/>
        <w:spacing w:line="400" w:lineRule="exact"/>
        <w:ind w:firstLineChars="200" w:firstLine="420"/>
        <w:jc w:val="left"/>
      </w:pPr>
      <w:r>
        <w:rPr>
          <w:rFonts w:hint="eastAsia"/>
        </w:rPr>
        <w:lastRenderedPageBreak/>
        <w:t>符合《徐州工程学院学士学位授予工作实施细则》的相关规定，授予工学学士学位。</w:t>
      </w: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七、专业核心课程</w:t>
      </w:r>
    </w:p>
    <w:p w:rsidR="004650DA" w:rsidRDefault="009446D6">
      <w:pPr>
        <w:spacing w:line="400" w:lineRule="exact"/>
        <w:ind w:firstLineChars="200" w:firstLine="420"/>
        <w:rPr>
          <w:bCs/>
          <w:szCs w:val="21"/>
        </w:rPr>
      </w:pPr>
      <w:r>
        <w:rPr>
          <w:bCs/>
          <w:szCs w:val="21"/>
        </w:rPr>
        <w:t>1</w:t>
      </w:r>
      <w:r>
        <w:rPr>
          <w:bCs/>
        </w:rPr>
        <w:t xml:space="preserve">. </w:t>
      </w:r>
      <w:r>
        <w:rPr>
          <w:bCs/>
          <w:szCs w:val="21"/>
        </w:rPr>
        <w:t>生物化学（</w:t>
      </w:r>
      <w:r>
        <w:rPr>
          <w:bCs/>
          <w:szCs w:val="21"/>
        </w:rPr>
        <w:t>Biochemistry</w:t>
      </w:r>
      <w:r>
        <w:rPr>
          <w:bCs/>
          <w:szCs w:val="21"/>
        </w:rPr>
        <w:t>）</w:t>
      </w:r>
      <w:r>
        <w:rPr>
          <w:bCs/>
          <w:szCs w:val="21"/>
        </w:rPr>
        <w:t xml:space="preserve">  3</w:t>
      </w:r>
      <w:r>
        <w:rPr>
          <w:bCs/>
          <w:szCs w:val="21"/>
        </w:rPr>
        <w:t>学分</w:t>
      </w:r>
    </w:p>
    <w:p w:rsidR="004650DA" w:rsidRDefault="009446D6">
      <w:pPr>
        <w:spacing w:line="400" w:lineRule="exact"/>
        <w:ind w:firstLineChars="202" w:firstLine="424"/>
        <w:rPr>
          <w:bCs/>
          <w:szCs w:val="21"/>
        </w:rPr>
      </w:pPr>
      <w:r>
        <w:rPr>
          <w:bCs/>
          <w:szCs w:val="21"/>
        </w:rPr>
        <w:t>2</w:t>
      </w:r>
      <w:r>
        <w:rPr>
          <w:bCs/>
        </w:rPr>
        <w:t xml:space="preserve">. </w:t>
      </w:r>
      <w:r>
        <w:rPr>
          <w:bCs/>
          <w:szCs w:val="21"/>
        </w:rPr>
        <w:t>微生物学（</w:t>
      </w:r>
      <w:r>
        <w:rPr>
          <w:bCs/>
          <w:szCs w:val="21"/>
        </w:rPr>
        <w:t>Microbiology</w:t>
      </w:r>
      <w:r>
        <w:rPr>
          <w:bCs/>
          <w:szCs w:val="21"/>
        </w:rPr>
        <w:t>）</w:t>
      </w:r>
      <w:r>
        <w:rPr>
          <w:bCs/>
          <w:szCs w:val="21"/>
        </w:rPr>
        <w:t xml:space="preserve">  3</w:t>
      </w:r>
      <w:r>
        <w:rPr>
          <w:bCs/>
          <w:szCs w:val="21"/>
        </w:rPr>
        <w:t>学分</w:t>
      </w:r>
    </w:p>
    <w:p w:rsidR="004650DA" w:rsidRDefault="009446D6">
      <w:pPr>
        <w:spacing w:line="400" w:lineRule="exact"/>
        <w:ind w:firstLineChars="202" w:firstLine="424"/>
        <w:rPr>
          <w:bCs/>
          <w:szCs w:val="21"/>
        </w:rPr>
      </w:pPr>
      <w:r>
        <w:rPr>
          <w:bCs/>
          <w:szCs w:val="21"/>
        </w:rPr>
        <w:t>3</w:t>
      </w:r>
      <w:r>
        <w:rPr>
          <w:bCs/>
        </w:rPr>
        <w:t xml:space="preserve">. </w:t>
      </w:r>
      <w:r>
        <w:rPr>
          <w:rFonts w:hint="eastAsia"/>
          <w:bCs/>
        </w:rPr>
        <w:t>分子与</w:t>
      </w:r>
      <w:r>
        <w:rPr>
          <w:bCs/>
          <w:szCs w:val="21"/>
        </w:rPr>
        <w:t>基因工程（</w:t>
      </w:r>
      <w:r>
        <w:rPr>
          <w:rFonts w:hint="eastAsia"/>
          <w:bCs/>
          <w:szCs w:val="21"/>
        </w:rPr>
        <w:t>Molecularand</w:t>
      </w:r>
      <w:r>
        <w:rPr>
          <w:bCs/>
          <w:szCs w:val="21"/>
        </w:rPr>
        <w:t xml:space="preserve"> Gene Engineering</w:t>
      </w:r>
      <w:r>
        <w:rPr>
          <w:bCs/>
          <w:szCs w:val="21"/>
        </w:rPr>
        <w:t>）</w:t>
      </w:r>
      <w:r>
        <w:rPr>
          <w:bCs/>
          <w:szCs w:val="21"/>
        </w:rPr>
        <w:t xml:space="preserve">  3</w:t>
      </w:r>
      <w:r>
        <w:rPr>
          <w:bCs/>
          <w:szCs w:val="21"/>
        </w:rPr>
        <w:t>学分</w:t>
      </w:r>
    </w:p>
    <w:p w:rsidR="004650DA" w:rsidRDefault="009446D6">
      <w:pPr>
        <w:spacing w:line="400" w:lineRule="exact"/>
        <w:ind w:firstLineChars="202" w:firstLine="424"/>
        <w:rPr>
          <w:bCs/>
          <w:szCs w:val="21"/>
        </w:rPr>
      </w:pPr>
      <w:r>
        <w:rPr>
          <w:bCs/>
          <w:szCs w:val="21"/>
        </w:rPr>
        <w:t xml:space="preserve">4. </w:t>
      </w:r>
      <w:r>
        <w:rPr>
          <w:bCs/>
          <w:szCs w:val="21"/>
        </w:rPr>
        <w:t>化工原理（</w:t>
      </w:r>
      <w:r>
        <w:rPr>
          <w:bCs/>
          <w:szCs w:val="21"/>
        </w:rPr>
        <w:t>Principle</w:t>
      </w:r>
      <w:r>
        <w:rPr>
          <w:bCs/>
          <w:szCs w:val="21"/>
        </w:rPr>
        <w:t xml:space="preserve"> of Chemical Engineering</w:t>
      </w:r>
      <w:r>
        <w:rPr>
          <w:bCs/>
          <w:szCs w:val="21"/>
        </w:rPr>
        <w:t>）</w:t>
      </w:r>
      <w:r>
        <w:rPr>
          <w:bCs/>
          <w:szCs w:val="21"/>
        </w:rPr>
        <w:t xml:space="preserve">  3</w:t>
      </w:r>
      <w:r>
        <w:rPr>
          <w:bCs/>
          <w:szCs w:val="21"/>
        </w:rPr>
        <w:t>学分</w:t>
      </w:r>
    </w:p>
    <w:p w:rsidR="004650DA" w:rsidRDefault="009446D6">
      <w:pPr>
        <w:spacing w:line="400" w:lineRule="exact"/>
        <w:ind w:firstLineChars="202" w:firstLine="424"/>
        <w:rPr>
          <w:bCs/>
          <w:szCs w:val="21"/>
        </w:rPr>
      </w:pPr>
      <w:r>
        <w:rPr>
          <w:bCs/>
          <w:szCs w:val="21"/>
        </w:rPr>
        <w:t>5</w:t>
      </w:r>
      <w:r>
        <w:rPr>
          <w:bCs/>
        </w:rPr>
        <w:t xml:space="preserve">. </w:t>
      </w:r>
      <w:r>
        <w:rPr>
          <w:bCs/>
          <w:szCs w:val="21"/>
        </w:rPr>
        <w:t>生物工程设备</w:t>
      </w:r>
      <w:r>
        <w:rPr>
          <w:rFonts w:hint="eastAsia"/>
          <w:bCs/>
          <w:szCs w:val="21"/>
        </w:rPr>
        <w:t>与设计</w:t>
      </w:r>
      <w:r>
        <w:rPr>
          <w:bCs/>
          <w:szCs w:val="21"/>
        </w:rPr>
        <w:t>（</w:t>
      </w:r>
      <w:r>
        <w:rPr>
          <w:bCs/>
          <w:szCs w:val="21"/>
        </w:rPr>
        <w:t>Biochemical Engineering Equipment</w:t>
      </w:r>
      <w:r>
        <w:rPr>
          <w:rFonts w:hint="eastAsia"/>
          <w:bCs/>
          <w:szCs w:val="21"/>
        </w:rPr>
        <w:t xml:space="preserve"> andD</w:t>
      </w:r>
      <w:r>
        <w:rPr>
          <w:bCs/>
          <w:szCs w:val="21"/>
        </w:rPr>
        <w:t>esign</w:t>
      </w:r>
      <w:r>
        <w:rPr>
          <w:bCs/>
          <w:szCs w:val="21"/>
        </w:rPr>
        <w:t>）</w:t>
      </w:r>
      <w:r>
        <w:rPr>
          <w:bCs/>
          <w:szCs w:val="21"/>
        </w:rPr>
        <w:t xml:space="preserve">  2</w:t>
      </w:r>
      <w:r>
        <w:rPr>
          <w:bCs/>
          <w:szCs w:val="21"/>
        </w:rPr>
        <w:t>学分</w:t>
      </w:r>
    </w:p>
    <w:p w:rsidR="004650DA" w:rsidRDefault="009446D6">
      <w:pPr>
        <w:spacing w:line="400" w:lineRule="exact"/>
        <w:ind w:firstLineChars="202" w:firstLine="424"/>
        <w:rPr>
          <w:bCs/>
          <w:szCs w:val="21"/>
        </w:rPr>
      </w:pPr>
      <w:r>
        <w:rPr>
          <w:bCs/>
          <w:szCs w:val="21"/>
        </w:rPr>
        <w:t>6</w:t>
      </w:r>
      <w:r>
        <w:rPr>
          <w:bCs/>
        </w:rPr>
        <w:t xml:space="preserve">. </w:t>
      </w:r>
      <w:r>
        <w:rPr>
          <w:bCs/>
          <w:szCs w:val="21"/>
        </w:rPr>
        <w:t>发酵工程（</w:t>
      </w:r>
      <w:r>
        <w:rPr>
          <w:bCs/>
          <w:szCs w:val="21"/>
        </w:rPr>
        <w:t>Fermentation Engineering</w:t>
      </w:r>
      <w:r>
        <w:rPr>
          <w:bCs/>
          <w:szCs w:val="21"/>
        </w:rPr>
        <w:t>）</w:t>
      </w:r>
      <w:r>
        <w:rPr>
          <w:bCs/>
          <w:szCs w:val="21"/>
        </w:rPr>
        <w:t xml:space="preserve">  3</w:t>
      </w:r>
      <w:r>
        <w:rPr>
          <w:bCs/>
          <w:szCs w:val="21"/>
        </w:rPr>
        <w:t>学分</w:t>
      </w:r>
    </w:p>
    <w:p w:rsidR="004650DA" w:rsidRDefault="009446D6">
      <w:pPr>
        <w:spacing w:line="400" w:lineRule="exact"/>
        <w:ind w:firstLineChars="202" w:firstLine="424"/>
        <w:rPr>
          <w:bCs/>
          <w:szCs w:val="21"/>
        </w:rPr>
      </w:pPr>
      <w:r>
        <w:rPr>
          <w:bCs/>
          <w:szCs w:val="21"/>
        </w:rPr>
        <w:t>7</w:t>
      </w:r>
      <w:r>
        <w:rPr>
          <w:bCs/>
        </w:rPr>
        <w:t xml:space="preserve">. </w:t>
      </w:r>
      <w:r>
        <w:rPr>
          <w:bCs/>
          <w:szCs w:val="21"/>
        </w:rPr>
        <w:t>生物分离工程（</w:t>
      </w:r>
      <w:r>
        <w:rPr>
          <w:bCs/>
          <w:szCs w:val="21"/>
        </w:rPr>
        <w:t>Bioseparation Engineering</w:t>
      </w:r>
      <w:r>
        <w:rPr>
          <w:bCs/>
          <w:szCs w:val="21"/>
        </w:rPr>
        <w:t>）</w:t>
      </w:r>
      <w:r>
        <w:rPr>
          <w:bCs/>
          <w:szCs w:val="21"/>
        </w:rPr>
        <w:t xml:space="preserve">  2</w:t>
      </w:r>
      <w:r>
        <w:rPr>
          <w:bCs/>
          <w:szCs w:val="21"/>
        </w:rPr>
        <w:t>学分</w:t>
      </w: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八、主要实践性教学环节</w:t>
      </w:r>
    </w:p>
    <w:p w:rsidR="004650DA" w:rsidRDefault="009446D6">
      <w:pPr>
        <w:spacing w:line="400" w:lineRule="exact"/>
        <w:ind w:firstLineChars="202" w:firstLine="424"/>
        <w:rPr>
          <w:bCs/>
        </w:rPr>
      </w:pPr>
      <w:r>
        <w:rPr>
          <w:bCs/>
        </w:rPr>
        <w:t xml:space="preserve">1. </w:t>
      </w:r>
      <w:r>
        <w:rPr>
          <w:bCs/>
        </w:rPr>
        <w:t>工程制图课程设计（</w:t>
      </w:r>
      <w:r>
        <w:rPr>
          <w:bCs/>
        </w:rPr>
        <w:t>Course Design of Engineering Drawing</w:t>
      </w:r>
      <w:r>
        <w:rPr>
          <w:bCs/>
        </w:rPr>
        <w:t>）</w:t>
      </w:r>
      <w:r>
        <w:rPr>
          <w:bCs/>
        </w:rPr>
        <w:t xml:space="preserve">  </w:t>
      </w:r>
      <w:r>
        <w:rPr>
          <w:bCs/>
          <w:szCs w:val="21"/>
        </w:rPr>
        <w:t>2</w:t>
      </w:r>
      <w:r>
        <w:rPr>
          <w:bCs/>
          <w:szCs w:val="21"/>
        </w:rPr>
        <w:t>学分</w:t>
      </w:r>
    </w:p>
    <w:p w:rsidR="004650DA" w:rsidRDefault="009446D6">
      <w:pPr>
        <w:spacing w:line="400" w:lineRule="exact"/>
        <w:ind w:firstLineChars="202" w:firstLine="424"/>
        <w:rPr>
          <w:bCs/>
        </w:rPr>
      </w:pPr>
      <w:r>
        <w:rPr>
          <w:bCs/>
        </w:rPr>
        <w:t xml:space="preserve">2. </w:t>
      </w:r>
      <w:r>
        <w:rPr>
          <w:bCs/>
        </w:rPr>
        <w:t>认识实习（</w:t>
      </w:r>
      <w:r>
        <w:rPr>
          <w:bCs/>
        </w:rPr>
        <w:t>Cognit</w:t>
      </w:r>
      <w:r>
        <w:rPr>
          <w:bCs/>
        </w:rPr>
        <w:t>ion Practice</w:t>
      </w:r>
      <w:r>
        <w:rPr>
          <w:bCs/>
        </w:rPr>
        <w:t>）</w:t>
      </w:r>
      <w:r>
        <w:rPr>
          <w:bCs/>
        </w:rPr>
        <w:t xml:space="preserve">  </w:t>
      </w:r>
      <w:r>
        <w:rPr>
          <w:bCs/>
          <w:szCs w:val="21"/>
        </w:rPr>
        <w:t>1</w:t>
      </w:r>
      <w:r>
        <w:rPr>
          <w:bCs/>
          <w:szCs w:val="21"/>
        </w:rPr>
        <w:t>学分</w:t>
      </w:r>
    </w:p>
    <w:p w:rsidR="004650DA" w:rsidRDefault="009446D6">
      <w:pPr>
        <w:spacing w:line="400" w:lineRule="exact"/>
        <w:ind w:firstLineChars="202" w:firstLine="424"/>
        <w:rPr>
          <w:bCs/>
        </w:rPr>
      </w:pPr>
      <w:r>
        <w:rPr>
          <w:bCs/>
        </w:rPr>
        <w:t xml:space="preserve">3. </w:t>
      </w:r>
      <w:r>
        <w:rPr>
          <w:bCs/>
        </w:rPr>
        <w:t>生产实习（</w:t>
      </w:r>
      <w:r>
        <w:rPr>
          <w:bCs/>
        </w:rPr>
        <w:t>Production Practice</w:t>
      </w:r>
      <w:r>
        <w:rPr>
          <w:bCs/>
        </w:rPr>
        <w:t>）</w:t>
      </w:r>
      <w:r>
        <w:rPr>
          <w:bCs/>
        </w:rPr>
        <w:t xml:space="preserve">  </w:t>
      </w:r>
      <w:r>
        <w:rPr>
          <w:rFonts w:hint="eastAsia"/>
          <w:bCs/>
          <w:szCs w:val="21"/>
        </w:rPr>
        <w:t>3</w:t>
      </w:r>
      <w:r>
        <w:rPr>
          <w:bCs/>
          <w:szCs w:val="21"/>
        </w:rPr>
        <w:t>学分</w:t>
      </w:r>
    </w:p>
    <w:p w:rsidR="004650DA" w:rsidRDefault="009446D6">
      <w:pPr>
        <w:spacing w:line="400" w:lineRule="exact"/>
        <w:ind w:firstLineChars="202" w:firstLine="424"/>
        <w:rPr>
          <w:bCs/>
        </w:rPr>
      </w:pPr>
      <w:r>
        <w:rPr>
          <w:bCs/>
        </w:rPr>
        <w:t xml:space="preserve">4. </w:t>
      </w:r>
      <w:r>
        <w:rPr>
          <w:bCs/>
        </w:rPr>
        <w:t>发酵工厂设计（</w:t>
      </w:r>
      <w:r>
        <w:rPr>
          <w:bCs/>
        </w:rPr>
        <w:t>Process Design in Fermentation Factory</w:t>
      </w:r>
      <w:r>
        <w:rPr>
          <w:bCs/>
        </w:rPr>
        <w:t>）</w:t>
      </w:r>
      <w:r>
        <w:rPr>
          <w:bCs/>
        </w:rPr>
        <w:t xml:space="preserve">  </w:t>
      </w:r>
      <w:r>
        <w:rPr>
          <w:bCs/>
          <w:szCs w:val="21"/>
        </w:rPr>
        <w:t>2</w:t>
      </w:r>
      <w:r>
        <w:rPr>
          <w:bCs/>
          <w:szCs w:val="21"/>
        </w:rPr>
        <w:t>学分</w:t>
      </w:r>
    </w:p>
    <w:p w:rsidR="004650DA" w:rsidRDefault="009446D6">
      <w:pPr>
        <w:spacing w:line="400" w:lineRule="exact"/>
        <w:ind w:firstLineChars="202" w:firstLine="424"/>
        <w:rPr>
          <w:bCs/>
        </w:rPr>
      </w:pPr>
      <w:r>
        <w:rPr>
          <w:bCs/>
        </w:rPr>
        <w:t xml:space="preserve">5. </w:t>
      </w:r>
      <w:r>
        <w:rPr>
          <w:bCs/>
        </w:rPr>
        <w:t>毕业实习（</w:t>
      </w:r>
      <w:r>
        <w:rPr>
          <w:bCs/>
        </w:rPr>
        <w:t>Graduation Practice</w:t>
      </w:r>
      <w:r>
        <w:rPr>
          <w:bCs/>
        </w:rPr>
        <w:t>）</w:t>
      </w:r>
      <w:r>
        <w:rPr>
          <w:bCs/>
        </w:rPr>
        <w:t xml:space="preserve"> 4</w:t>
      </w:r>
      <w:r>
        <w:rPr>
          <w:bCs/>
          <w:szCs w:val="21"/>
        </w:rPr>
        <w:t>学分</w:t>
      </w:r>
    </w:p>
    <w:p w:rsidR="004650DA" w:rsidRDefault="009446D6">
      <w:pPr>
        <w:spacing w:line="400" w:lineRule="exact"/>
        <w:ind w:firstLineChars="202" w:firstLine="424"/>
        <w:rPr>
          <w:bCs/>
        </w:rPr>
      </w:pPr>
      <w:r>
        <w:rPr>
          <w:bCs/>
        </w:rPr>
        <w:t xml:space="preserve">6. </w:t>
      </w:r>
      <w:r>
        <w:rPr>
          <w:bCs/>
        </w:rPr>
        <w:t>毕业设计</w:t>
      </w:r>
      <w:r>
        <w:rPr>
          <w:bCs/>
        </w:rPr>
        <w:t>(</w:t>
      </w:r>
      <w:r>
        <w:rPr>
          <w:bCs/>
        </w:rPr>
        <w:t>论文</w:t>
      </w:r>
      <w:r>
        <w:rPr>
          <w:bCs/>
        </w:rPr>
        <w:t>)</w:t>
      </w:r>
      <w:r>
        <w:rPr>
          <w:bCs/>
        </w:rPr>
        <w:t>（</w:t>
      </w:r>
      <w:r>
        <w:rPr>
          <w:bCs/>
        </w:rPr>
        <w:t>Graduation Project</w:t>
      </w:r>
      <w:r>
        <w:rPr>
          <w:bCs/>
        </w:rPr>
        <w:t>）</w:t>
      </w:r>
      <w:r>
        <w:rPr>
          <w:bCs/>
        </w:rPr>
        <w:t xml:space="preserve">  1</w:t>
      </w:r>
      <w:r>
        <w:rPr>
          <w:bCs/>
          <w:szCs w:val="21"/>
        </w:rPr>
        <w:t>2</w:t>
      </w:r>
      <w:r>
        <w:rPr>
          <w:bCs/>
          <w:szCs w:val="21"/>
        </w:rPr>
        <w:t>学分</w:t>
      </w:r>
    </w:p>
    <w:p w:rsidR="004650DA" w:rsidRDefault="009446D6" w:rsidP="00BE194A">
      <w:pPr>
        <w:adjustRightInd w:val="0"/>
        <w:snapToGrid w:val="0"/>
        <w:spacing w:beforeLines="50" w:line="324" w:lineRule="auto"/>
        <w:ind w:firstLineChars="200" w:firstLine="482"/>
        <w:rPr>
          <w:b/>
          <w:bCs/>
          <w:sz w:val="24"/>
        </w:rPr>
      </w:pPr>
      <w:r>
        <w:rPr>
          <w:rFonts w:hint="eastAsia"/>
          <w:b/>
          <w:bCs/>
          <w:sz w:val="24"/>
        </w:rPr>
        <w:t>九、课程结构拓扑图</w:t>
      </w:r>
    </w:p>
    <w:p w:rsidR="004650DA" w:rsidRDefault="00BE194A" w:rsidP="00BE194A">
      <w:pPr>
        <w:adjustRightInd w:val="0"/>
        <w:snapToGrid w:val="0"/>
        <w:spacing w:beforeLines="50" w:line="324" w:lineRule="auto"/>
        <w:jc w:val="center"/>
        <w:rPr>
          <w:b/>
          <w:bCs/>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35pt;height:276pt">
            <v:imagedata r:id="rId7" o:title="" croptop="1222f" cropbottom="3056f" cropleft="643f" cropright="447f"/>
          </v:shape>
        </w:pict>
      </w:r>
    </w:p>
    <w:p w:rsidR="004650DA" w:rsidRDefault="004650DA" w:rsidP="00BE194A">
      <w:pPr>
        <w:adjustRightInd w:val="0"/>
        <w:snapToGrid w:val="0"/>
        <w:spacing w:beforeLines="50" w:line="324" w:lineRule="auto"/>
        <w:ind w:firstLineChars="200" w:firstLine="482"/>
        <w:rPr>
          <w:b/>
          <w:bCs/>
          <w:sz w:val="24"/>
        </w:rPr>
      </w:pPr>
    </w:p>
    <w:p w:rsidR="004650DA" w:rsidRDefault="009446D6" w:rsidP="00BE194A">
      <w:pPr>
        <w:adjustRightInd w:val="0"/>
        <w:snapToGrid w:val="0"/>
        <w:spacing w:beforeLines="50" w:line="324" w:lineRule="auto"/>
        <w:ind w:firstLineChars="200" w:firstLine="482"/>
        <w:rPr>
          <w:b/>
          <w:bCs/>
          <w:sz w:val="24"/>
        </w:rPr>
      </w:pPr>
      <w:r>
        <w:rPr>
          <w:rFonts w:hint="eastAsia"/>
          <w:b/>
          <w:bCs/>
          <w:sz w:val="24"/>
        </w:rPr>
        <w:lastRenderedPageBreak/>
        <w:t>十、课程设置总表</w:t>
      </w:r>
      <w:bookmarkStart w:id="1" w:name="_GoBack"/>
      <w:bookmarkEnd w:id="1"/>
    </w:p>
    <w:tbl>
      <w:tblPr>
        <w:tblpPr w:leftFromText="180" w:rightFromText="180" w:vertAnchor="text" w:horzAnchor="margin" w:tblpXSpec="center" w:tblpY="74"/>
        <w:tblW w:w="9532" w:type="dxa"/>
        <w:tblLook w:val="04A0"/>
      </w:tblPr>
      <w:tblGrid>
        <w:gridCol w:w="543"/>
        <w:gridCol w:w="554"/>
        <w:gridCol w:w="1107"/>
        <w:gridCol w:w="3206"/>
        <w:gridCol w:w="583"/>
        <w:gridCol w:w="583"/>
        <w:gridCol w:w="583"/>
        <w:gridCol w:w="809"/>
        <w:gridCol w:w="809"/>
        <w:gridCol w:w="747"/>
        <w:gridCol w:w="8"/>
      </w:tblGrid>
      <w:tr w:rsidR="004650DA">
        <w:trPr>
          <w:gridAfter w:val="1"/>
          <w:wAfter w:w="8" w:type="dxa"/>
          <w:trHeight w:val="285"/>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课程类别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课程编号</w:t>
            </w:r>
          </w:p>
        </w:tc>
        <w:tc>
          <w:tcPr>
            <w:tcW w:w="296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课程名称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学分</w:t>
            </w:r>
          </w:p>
        </w:tc>
        <w:tc>
          <w:tcPr>
            <w:tcW w:w="0" w:type="auto"/>
            <w:gridSpan w:val="2"/>
            <w:tcBorders>
              <w:top w:val="single" w:sz="4" w:space="0" w:color="auto"/>
              <w:left w:val="nil"/>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学分分配</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课程属性</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考核形式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修读学期</w:t>
            </w:r>
          </w:p>
        </w:tc>
      </w:tr>
      <w:tr w:rsidR="004650DA">
        <w:trPr>
          <w:gridAfter w:val="1"/>
          <w:wAfter w:w="8" w:type="dxa"/>
          <w:trHeight w:val="342"/>
        </w:trPr>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4650DA" w:rsidRDefault="004650DA">
            <w:pPr>
              <w:widowControl/>
              <w:jc w:val="left"/>
              <w:rPr>
                <w:b/>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2967" w:type="dxa"/>
            <w:vMerge/>
            <w:tcBorders>
              <w:top w:val="single" w:sz="4" w:space="0" w:color="auto"/>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理论</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实践</w:t>
            </w:r>
          </w:p>
        </w:tc>
        <w:tc>
          <w:tcPr>
            <w:tcW w:w="0" w:type="auto"/>
            <w:vMerge/>
            <w:tcBorders>
              <w:top w:val="single" w:sz="4" w:space="0" w:color="auto"/>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r>
      <w:tr w:rsidR="004650DA">
        <w:trPr>
          <w:gridAfter w:val="1"/>
          <w:wAfter w:w="8" w:type="dxa"/>
          <w:trHeight w:val="330"/>
        </w:trPr>
        <w:tc>
          <w:tcPr>
            <w:tcW w:w="0" w:type="auto"/>
            <w:vMerge w:val="restart"/>
            <w:tcBorders>
              <w:top w:val="nil"/>
              <w:left w:val="single" w:sz="4" w:space="0" w:color="auto"/>
              <w:bottom w:val="single" w:sz="4" w:space="0" w:color="auto"/>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rFonts w:ascii="宋体" w:hAnsi="宋体" w:hint="eastAsia"/>
                <w:b/>
                <w:bCs/>
                <w:kern w:val="0"/>
                <w:szCs w:val="21"/>
              </w:rPr>
              <w:t>通识教育平台</w:t>
            </w:r>
          </w:p>
        </w:tc>
        <w:tc>
          <w:tcPr>
            <w:tcW w:w="0" w:type="auto"/>
            <w:vMerge w:val="restart"/>
            <w:tcBorders>
              <w:top w:val="nil"/>
              <w:left w:val="single" w:sz="4" w:space="0" w:color="auto"/>
              <w:bottom w:val="single" w:sz="4" w:space="0" w:color="auto"/>
              <w:right w:val="single" w:sz="4" w:space="0" w:color="auto"/>
            </w:tcBorders>
            <w:shd w:val="clear" w:color="000000" w:fill="FFFFFF"/>
            <w:noWrap/>
            <w:textDirection w:val="tbRlV"/>
            <w:vAlign w:val="center"/>
          </w:tcPr>
          <w:p w:rsidR="004650DA" w:rsidRDefault="009446D6">
            <w:pPr>
              <w:widowControl/>
              <w:jc w:val="center"/>
              <w:rPr>
                <w:rFonts w:ascii="宋体" w:hAnsi="宋体" w:cs="宋体"/>
                <w:b/>
                <w:bCs/>
                <w:kern w:val="0"/>
                <w:szCs w:val="21"/>
              </w:rPr>
            </w:pPr>
            <w:r>
              <w:rPr>
                <w:rFonts w:ascii="宋体" w:hAnsi="宋体" w:cs="宋体" w:hint="eastAsia"/>
                <w:b/>
                <w:bCs/>
                <w:kern w:val="0"/>
                <w:szCs w:val="21"/>
              </w:rPr>
              <w:t>通识必修课</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马克思主义基本原理概论</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68"/>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1012G0001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军事理论</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3003G0001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大学体育</w:t>
            </w:r>
            <w:r>
              <w:rPr>
                <w:kern w:val="0"/>
                <w:sz w:val="18"/>
                <w:szCs w:val="18"/>
              </w:rPr>
              <w:t>(Ⅰ)</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3005G0001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大学英语</w:t>
            </w:r>
            <w:r>
              <w:rPr>
                <w:kern w:val="0"/>
                <w:sz w:val="18"/>
                <w:szCs w:val="18"/>
              </w:rPr>
              <w:t>A(I)</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3009G000</w:t>
            </w:r>
            <w:r>
              <w:rPr>
                <w:rFonts w:hint="eastAsia"/>
                <w:kern w:val="0"/>
                <w:sz w:val="18"/>
                <w:szCs w:val="18"/>
              </w:rPr>
              <w:t>5</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信息技术及</w:t>
            </w:r>
            <w:r>
              <w:rPr>
                <w:kern w:val="0"/>
                <w:sz w:val="18"/>
                <w:szCs w:val="18"/>
              </w:rPr>
              <w:t>Python</w:t>
            </w:r>
            <w:r>
              <w:rPr>
                <w:rFonts w:ascii="宋体" w:hAnsi="宋体" w:hint="eastAsia"/>
                <w:kern w:val="0"/>
                <w:sz w:val="18"/>
                <w:szCs w:val="18"/>
              </w:rPr>
              <w:t>程序设计</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3009G</w:t>
            </w:r>
            <w:r>
              <w:rPr>
                <w:rFonts w:hint="eastAsia"/>
                <w:kern w:val="0"/>
                <w:sz w:val="18"/>
                <w:szCs w:val="18"/>
              </w:rPr>
              <w:t>3</w:t>
            </w:r>
            <w:r>
              <w:rPr>
                <w:kern w:val="0"/>
                <w:sz w:val="18"/>
                <w:szCs w:val="18"/>
              </w:rPr>
              <w:t>0</w:t>
            </w:r>
            <w:r>
              <w:rPr>
                <w:rFonts w:hint="eastAsia"/>
                <w:kern w:val="0"/>
                <w:sz w:val="18"/>
                <w:szCs w:val="18"/>
              </w:rPr>
              <w:t>05</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信息技术及</w:t>
            </w:r>
            <w:r>
              <w:rPr>
                <w:kern w:val="0"/>
                <w:sz w:val="18"/>
                <w:szCs w:val="18"/>
              </w:rPr>
              <w:t>Python</w:t>
            </w:r>
            <w:r>
              <w:rPr>
                <w:rFonts w:ascii="宋体" w:hAnsi="宋体" w:hint="eastAsia"/>
                <w:kern w:val="0"/>
                <w:sz w:val="18"/>
                <w:szCs w:val="18"/>
              </w:rPr>
              <w:t>程序设计实验</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1009G0001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劳动教育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3004G</w:t>
            </w:r>
            <w:r>
              <w:rPr>
                <w:rFonts w:hint="eastAsia"/>
                <w:kern w:val="0"/>
                <w:sz w:val="18"/>
                <w:szCs w:val="18"/>
              </w:rPr>
              <w:t>0</w:t>
            </w:r>
            <w:r>
              <w:rPr>
                <w:kern w:val="0"/>
                <w:sz w:val="18"/>
                <w:szCs w:val="18"/>
              </w:rPr>
              <w:t>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hint="eastAsia"/>
                <w:kern w:val="0"/>
                <w:sz w:val="18"/>
                <w:szCs w:val="18"/>
              </w:rPr>
              <w:t>大学语文</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1012G0002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国家安全教育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20"/>
                <w:szCs w:val="20"/>
              </w:rPr>
            </w:pPr>
            <w:r>
              <w:rPr>
                <w:rFonts w:ascii="宋体" w:hAnsi="宋体" w:cs="宋体" w:hint="eastAsia"/>
                <w:kern w:val="0"/>
                <w:sz w:val="20"/>
                <w:szCs w:val="20"/>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hint="eastAsia"/>
                <w:kern w:val="0"/>
                <w:sz w:val="18"/>
                <w:szCs w:val="18"/>
              </w:rPr>
              <w:t>1</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3015G0005</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形势与政策</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1-8</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思想道德与法治</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2</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1017G0001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大学生职业规划教育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bCs/>
                <w:kern w:val="0"/>
                <w:sz w:val="18"/>
                <w:szCs w:val="18"/>
              </w:rPr>
            </w:pPr>
            <w:r>
              <w:rPr>
                <w:bCs/>
                <w:kern w:val="0"/>
                <w:sz w:val="18"/>
                <w:szCs w:val="18"/>
              </w:rPr>
              <w:t>2</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1012G0003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大学生心理健康教育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2</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3003G0002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大学体育</w:t>
            </w:r>
            <w:r>
              <w:rPr>
                <w:kern w:val="0"/>
                <w:sz w:val="18"/>
                <w:szCs w:val="18"/>
              </w:rPr>
              <w:t>(Ⅱ)</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2</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3005G0002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大学英语</w:t>
            </w:r>
            <w:r>
              <w:rPr>
                <w:kern w:val="0"/>
                <w:sz w:val="18"/>
                <w:szCs w:val="18"/>
              </w:rPr>
              <w:t>A(Ⅱ)</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2</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中国近现代史纲要</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3003G0003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大学体育</w:t>
            </w:r>
            <w:r>
              <w:rPr>
                <w:kern w:val="0"/>
                <w:sz w:val="18"/>
                <w:szCs w:val="18"/>
              </w:rPr>
              <w:t>(Ⅲ)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3005G0003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大学英语</w:t>
            </w:r>
            <w:r>
              <w:rPr>
                <w:kern w:val="0"/>
                <w:sz w:val="18"/>
                <w:szCs w:val="18"/>
              </w:rPr>
              <w:t>A(Ⅲ)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3015G0004</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毛泽东思想和中国特色社会主义理论体系概论</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3015G0006</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kern w:val="0"/>
                <w:sz w:val="18"/>
                <w:szCs w:val="18"/>
              </w:rPr>
            </w:pPr>
            <w:r>
              <w:rPr>
                <w:rFonts w:ascii="宋体" w:hAnsi="宋体" w:hint="eastAsia"/>
                <w:kern w:val="0"/>
                <w:sz w:val="18"/>
                <w:szCs w:val="18"/>
              </w:rPr>
              <w:t>习近平新时代中国特色社会主义思想概论</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2.5</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4007G0001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大学生创新创业素质教育</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3003G0004</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大学体育</w:t>
            </w:r>
            <w:r>
              <w:rPr>
                <w:kern w:val="0"/>
                <w:sz w:val="18"/>
                <w:szCs w:val="18"/>
              </w:rPr>
              <w:t>(Ⅳ)</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3005G0004</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大学英语</w:t>
            </w:r>
            <w:r>
              <w:rPr>
                <w:kern w:val="0"/>
                <w:sz w:val="18"/>
                <w:szCs w:val="18"/>
              </w:rPr>
              <w:t>A(Ⅳ)</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3002G0001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音乐素养</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3003G0005</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大学体育</w:t>
            </w:r>
            <w:r>
              <w:rPr>
                <w:kern w:val="0"/>
                <w:sz w:val="18"/>
                <w:szCs w:val="18"/>
              </w:rPr>
              <w:t>(Ⅴ)</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5,6</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1017G0002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大学生就业指导教育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327"/>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4761" w:type="dxa"/>
            <w:gridSpan w:val="3"/>
            <w:tcBorders>
              <w:top w:val="single" w:sz="4" w:space="0" w:color="auto"/>
              <w:left w:val="nil"/>
              <w:bottom w:val="single" w:sz="4" w:space="0" w:color="auto"/>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通识必修课小计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47.5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38.5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9.0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37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val="restart"/>
            <w:tcBorders>
              <w:top w:val="nil"/>
              <w:left w:val="single" w:sz="4" w:space="0" w:color="auto"/>
              <w:bottom w:val="single" w:sz="4" w:space="0" w:color="000000"/>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rFonts w:ascii="宋体" w:hAnsi="宋体" w:hint="eastAsia"/>
                <w:b/>
                <w:bCs/>
                <w:kern w:val="0"/>
                <w:szCs w:val="21"/>
              </w:rPr>
              <w:t>通识选修课</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24"/>
              </w:rPr>
            </w:pPr>
            <w:r>
              <w:rPr>
                <w:kern w:val="0"/>
                <w:sz w:val="24"/>
              </w:rPr>
              <w:t xml:space="preserve">　</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通识选修课程</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5.0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5.0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1-7</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3015G1001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党史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3015G1002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新中国史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3015G1003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改革开放史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447"/>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single" w:sz="4" w:space="0" w:color="000000"/>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3015G1004</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社会主义发展史</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trHeight w:val="34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b/>
                <w:bCs/>
                <w:kern w:val="0"/>
                <w:szCs w:val="21"/>
              </w:rPr>
              <w:t xml:space="preserve">　</w:t>
            </w:r>
          </w:p>
        </w:tc>
        <w:tc>
          <w:tcPr>
            <w:tcW w:w="8076" w:type="dxa"/>
            <w:gridSpan w:val="9"/>
            <w:tcBorders>
              <w:top w:val="single" w:sz="4" w:space="0" w:color="auto"/>
              <w:left w:val="nil"/>
              <w:bottom w:val="single" w:sz="4" w:space="0" w:color="auto"/>
              <w:right w:val="single" w:sz="4" w:space="0" w:color="000000"/>
            </w:tcBorders>
            <w:shd w:val="clear" w:color="000000" w:fill="FFFFFF"/>
            <w:vAlign w:val="center"/>
          </w:tcPr>
          <w:p w:rsidR="004650DA" w:rsidRDefault="004650DA">
            <w:pPr>
              <w:widowControl/>
              <w:jc w:val="left"/>
              <w:rPr>
                <w:rFonts w:ascii="宋体" w:hAnsi="宋体" w:cs="宋体"/>
                <w:kern w:val="0"/>
                <w:sz w:val="18"/>
                <w:szCs w:val="18"/>
              </w:rPr>
            </w:pPr>
          </w:p>
        </w:tc>
      </w:tr>
      <w:tr w:rsidR="004650DA">
        <w:trPr>
          <w:gridAfter w:val="1"/>
          <w:wAfter w:w="8" w:type="dxa"/>
          <w:trHeight w:val="34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4761" w:type="dxa"/>
            <w:gridSpan w:val="3"/>
            <w:tcBorders>
              <w:top w:val="single" w:sz="4" w:space="0" w:color="auto"/>
              <w:left w:val="nil"/>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通识选修课小计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rFonts w:hint="eastAsia"/>
                <w:b/>
                <w:bCs/>
                <w:kern w:val="0"/>
                <w:sz w:val="18"/>
                <w:szCs w:val="18"/>
              </w:rPr>
              <w:t>6</w:t>
            </w:r>
            <w:r>
              <w:rPr>
                <w:b/>
                <w:bCs/>
                <w:kern w:val="0"/>
                <w:sz w:val="18"/>
                <w:szCs w:val="18"/>
              </w:rPr>
              <w:t xml:space="preserve">.0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rFonts w:hint="eastAsia"/>
                <w:b/>
                <w:bCs/>
                <w:kern w:val="0"/>
                <w:sz w:val="18"/>
                <w:szCs w:val="18"/>
              </w:rPr>
              <w:t>6</w:t>
            </w:r>
            <w:r>
              <w:rPr>
                <w:b/>
                <w:bCs/>
                <w:kern w:val="0"/>
                <w:sz w:val="18"/>
                <w:szCs w:val="18"/>
              </w:rPr>
              <w:t xml:space="preserve">.0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342"/>
        </w:trPr>
        <w:tc>
          <w:tcPr>
            <w:tcW w:w="5489"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通识课程平台合计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53.5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44.5</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9.0</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308"/>
        </w:trPr>
        <w:tc>
          <w:tcPr>
            <w:tcW w:w="0" w:type="auto"/>
            <w:vMerge w:val="restart"/>
            <w:tcBorders>
              <w:top w:val="nil"/>
              <w:left w:val="single" w:sz="4" w:space="0" w:color="auto"/>
              <w:bottom w:val="single" w:sz="4" w:space="0" w:color="auto"/>
              <w:right w:val="single" w:sz="4" w:space="0" w:color="auto"/>
            </w:tcBorders>
            <w:shd w:val="clear" w:color="000000" w:fill="FFFFFF"/>
            <w:textDirection w:val="tbRlV"/>
            <w:vAlign w:val="center"/>
          </w:tcPr>
          <w:p w:rsidR="004650DA" w:rsidRDefault="009446D6">
            <w:pPr>
              <w:widowControl/>
              <w:jc w:val="center"/>
              <w:rPr>
                <w:b/>
                <w:bCs/>
                <w:kern w:val="0"/>
                <w:szCs w:val="21"/>
              </w:rPr>
            </w:pPr>
            <w:r>
              <w:rPr>
                <w:rFonts w:ascii="宋体" w:hAnsi="宋体" w:hint="eastAsia"/>
                <w:b/>
                <w:bCs/>
                <w:kern w:val="0"/>
                <w:szCs w:val="21"/>
              </w:rPr>
              <w:lastRenderedPageBreak/>
              <w:t>专业教育平台</w:t>
            </w:r>
          </w:p>
        </w:tc>
        <w:tc>
          <w:tcPr>
            <w:tcW w:w="0" w:type="auto"/>
            <w:vMerge w:val="restart"/>
            <w:tcBorders>
              <w:top w:val="nil"/>
              <w:left w:val="single" w:sz="4" w:space="0" w:color="auto"/>
              <w:bottom w:val="nil"/>
              <w:right w:val="single" w:sz="4" w:space="0" w:color="auto"/>
            </w:tcBorders>
            <w:shd w:val="clear" w:color="000000" w:fill="FFFFFF"/>
            <w:noWrap/>
            <w:textDirection w:val="tbRlV"/>
            <w:vAlign w:val="center"/>
          </w:tcPr>
          <w:p w:rsidR="004650DA" w:rsidRDefault="009446D6">
            <w:pPr>
              <w:widowControl/>
              <w:jc w:val="center"/>
              <w:rPr>
                <w:rFonts w:ascii="宋体" w:hAnsi="宋体" w:cs="宋体"/>
                <w:b/>
                <w:bCs/>
                <w:kern w:val="0"/>
                <w:szCs w:val="21"/>
              </w:rPr>
            </w:pPr>
            <w:r>
              <w:rPr>
                <w:rFonts w:ascii="宋体" w:hAnsi="宋体" w:cs="宋体" w:hint="eastAsia"/>
                <w:b/>
                <w:bCs/>
                <w:kern w:val="0"/>
                <w:szCs w:val="21"/>
              </w:rPr>
              <w:t>学科基础课</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3007B0003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高等数学</w:t>
            </w:r>
            <w:r>
              <w:rPr>
                <w:kern w:val="0"/>
                <w:sz w:val="18"/>
                <w:szCs w:val="18"/>
              </w:rPr>
              <w:t>B(Ⅰ)</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 </w:t>
            </w:r>
          </w:p>
        </w:tc>
      </w:tr>
      <w:tr w:rsidR="004650DA">
        <w:trPr>
          <w:gridAfter w:val="1"/>
          <w:wAfter w:w="8" w:type="dxa"/>
          <w:trHeight w:val="33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3013B0001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无机与分析化学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3013B3001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无机与分析化学实验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3007B0004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高等数学</w:t>
            </w:r>
            <w:r>
              <w:rPr>
                <w:kern w:val="0"/>
                <w:sz w:val="18"/>
                <w:szCs w:val="18"/>
              </w:rPr>
              <w:t>B(Ⅱ)</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3018B0003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大学物理</w:t>
            </w:r>
            <w:r>
              <w:rPr>
                <w:kern w:val="0"/>
                <w:sz w:val="18"/>
                <w:szCs w:val="18"/>
              </w:rPr>
              <w:t>B(Ⅰ)</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3013B0002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有机化学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2</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3013B3201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有机化学实验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3007B0008</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线性代数</w:t>
            </w:r>
            <w:r>
              <w:rPr>
                <w:kern w:val="0"/>
                <w:sz w:val="18"/>
                <w:szCs w:val="18"/>
              </w:rPr>
              <w:t>B</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3018B0004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大学物理</w:t>
            </w:r>
            <w:r>
              <w:rPr>
                <w:kern w:val="0"/>
                <w:sz w:val="18"/>
                <w:szCs w:val="18"/>
              </w:rPr>
              <w:t>B(Ⅱ)</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3018B0007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大学物理实验</w:t>
            </w:r>
            <w:r>
              <w:rPr>
                <w:kern w:val="0"/>
                <w:sz w:val="18"/>
                <w:szCs w:val="18"/>
              </w:rPr>
              <w:t>B</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3008P1006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物理化学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3008P1007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物理化学实验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 </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3013B0201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基础生物学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3013B3202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基础生物学实验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7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3007B0010</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概率统计</w:t>
            </w:r>
            <w:r>
              <w:rPr>
                <w:kern w:val="0"/>
                <w:sz w:val="18"/>
                <w:szCs w:val="18"/>
              </w:rPr>
              <w:t>B</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390"/>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rFonts w:ascii="宋体" w:hAnsi="宋体" w:cs="宋体"/>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3010P1003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电工学</w:t>
            </w:r>
            <w:r>
              <w:rPr>
                <w:kern w:val="0"/>
                <w:sz w:val="18"/>
                <w:szCs w:val="18"/>
              </w:rPr>
              <w:t>B</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327"/>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4761" w:type="dxa"/>
            <w:gridSpan w:val="3"/>
            <w:tcBorders>
              <w:top w:val="single" w:sz="4" w:space="0" w:color="auto"/>
              <w:left w:val="nil"/>
              <w:bottom w:val="single" w:sz="4" w:space="0" w:color="auto"/>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学科基础课小计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34.5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30.0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4.5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338"/>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val="restart"/>
            <w:tcBorders>
              <w:top w:val="nil"/>
              <w:left w:val="single" w:sz="4" w:space="0" w:color="auto"/>
              <w:bottom w:val="nil"/>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rFonts w:ascii="宋体" w:hAnsi="宋体" w:hint="eastAsia"/>
                <w:b/>
                <w:bCs/>
                <w:kern w:val="0"/>
                <w:szCs w:val="21"/>
              </w:rPr>
              <w:t>专业必修课</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1020P0004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实验室安全</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 </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3013P0201</w:t>
            </w:r>
          </w:p>
        </w:tc>
        <w:tc>
          <w:tcPr>
            <w:tcW w:w="2967" w:type="dxa"/>
            <w:tcBorders>
              <w:top w:val="nil"/>
              <w:left w:val="nil"/>
              <w:bottom w:val="nil"/>
              <w:right w:val="nil"/>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专业导论</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3013P2001</w:t>
            </w:r>
          </w:p>
        </w:tc>
        <w:tc>
          <w:tcPr>
            <w:tcW w:w="2967" w:type="dxa"/>
            <w:tcBorders>
              <w:top w:val="single" w:sz="4" w:space="0" w:color="auto"/>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生物化学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3013P3001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生物化学实验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3013P0001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工程制图及</w:t>
            </w:r>
            <w:r>
              <w:rPr>
                <w:kern w:val="0"/>
                <w:sz w:val="18"/>
                <w:szCs w:val="18"/>
              </w:rPr>
              <w:t>CAD</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3013P3002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工程制图及</w:t>
            </w:r>
            <w:r>
              <w:rPr>
                <w:kern w:val="0"/>
                <w:sz w:val="18"/>
                <w:szCs w:val="18"/>
              </w:rPr>
              <w:t>CAD</w:t>
            </w:r>
            <w:r>
              <w:rPr>
                <w:rFonts w:ascii="宋体" w:hAnsi="宋体" w:cs="宋体" w:hint="eastAsia"/>
                <w:kern w:val="0"/>
                <w:sz w:val="18"/>
                <w:szCs w:val="18"/>
              </w:rPr>
              <w:t>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3008P1004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化工原理</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3008P1005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化工原理实验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仪器分析</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仪器分析实验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 </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3013P2201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微生物学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微生物学实验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4</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酶工程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酶工程实验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3013P2202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生物工程设备与设计</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生物工程设备与设计实验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3013P2203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分子与基因工程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分子与基因工程实验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细胞生物学及细胞工程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3013P3208</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细胞生物学及细胞工程实验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生物反应工程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生物安全与环境</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3013P2204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发酵工程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3013P3209</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发酵工程实验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3013P2205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生物分离工程</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考试</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3013P3210</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生物分离工程实验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327"/>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3013P0207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学科前沿</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27"/>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4761" w:type="dxa"/>
            <w:gridSpan w:val="3"/>
            <w:tcBorders>
              <w:top w:val="single" w:sz="4" w:space="0" w:color="auto"/>
              <w:left w:val="nil"/>
              <w:bottom w:val="single" w:sz="4" w:space="0" w:color="auto"/>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专业必修课小计</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b/>
                <w:bCs/>
                <w:kern w:val="0"/>
                <w:sz w:val="18"/>
                <w:szCs w:val="18"/>
              </w:rPr>
            </w:pPr>
            <w:r>
              <w:rPr>
                <w:b/>
                <w:bCs/>
                <w:kern w:val="0"/>
                <w:sz w:val="18"/>
                <w:szCs w:val="18"/>
              </w:rPr>
              <w:t xml:space="preserve">41.5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b/>
                <w:bCs/>
                <w:kern w:val="0"/>
                <w:sz w:val="18"/>
                <w:szCs w:val="18"/>
              </w:rPr>
            </w:pPr>
            <w:r>
              <w:rPr>
                <w:b/>
                <w:bCs/>
                <w:kern w:val="0"/>
                <w:sz w:val="18"/>
                <w:szCs w:val="18"/>
              </w:rPr>
              <w:t xml:space="preserve">33.5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b/>
                <w:bCs/>
                <w:kern w:val="0"/>
                <w:sz w:val="18"/>
                <w:szCs w:val="18"/>
              </w:rPr>
            </w:pPr>
            <w:r>
              <w:rPr>
                <w:b/>
                <w:bCs/>
                <w:kern w:val="0"/>
                <w:sz w:val="18"/>
                <w:szCs w:val="18"/>
              </w:rPr>
              <w:t xml:space="preserve">8.0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val="restart"/>
            <w:tcBorders>
              <w:top w:val="nil"/>
              <w:left w:val="single" w:sz="4" w:space="0" w:color="auto"/>
              <w:bottom w:val="nil"/>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rFonts w:ascii="宋体" w:hAnsi="宋体" w:hint="eastAsia"/>
                <w:b/>
                <w:bCs/>
                <w:kern w:val="0"/>
                <w:szCs w:val="21"/>
              </w:rPr>
              <w:t>专业选修课</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文献检索</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专业英语</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生物信息学</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微生物资源开发与利用</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生物资源学</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药品安全与质量管理</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生物统计学</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3013P1208</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微生物遗传育种</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微生物遗传育种实验</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3013P1209</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代谢控制发酵</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3013P1210</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药剂学</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工业发酵分析</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工业发酵分析实验</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3013P1212</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生物制药工艺</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生物制药工艺实验</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3013P1213</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药物分析</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免疫学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药理学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3013P3214</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药理学实验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酿造工艺学</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6</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3013P1217</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新药研究与开发</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3013P3215</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新药研究与开发实验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15"/>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vMerge/>
            <w:tcBorders>
              <w:top w:val="nil"/>
              <w:left w:val="single" w:sz="4" w:space="0" w:color="auto"/>
              <w:bottom w:val="nil"/>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3013P1218</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天然产物</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4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0" w:type="auto"/>
            <w:tcBorders>
              <w:top w:val="nil"/>
              <w:left w:val="nil"/>
              <w:bottom w:val="nil"/>
              <w:right w:val="single" w:sz="4" w:space="0" w:color="auto"/>
            </w:tcBorders>
            <w:shd w:val="clear" w:color="000000" w:fill="FFFFFF"/>
            <w:noWrap/>
            <w:textDirection w:val="tbRlV"/>
            <w:vAlign w:val="center"/>
          </w:tcPr>
          <w:p w:rsidR="004650DA" w:rsidRDefault="009446D6">
            <w:pPr>
              <w:widowControl/>
              <w:jc w:val="center"/>
              <w:rPr>
                <w:b/>
                <w:bCs/>
                <w:kern w:val="0"/>
                <w:szCs w:val="21"/>
              </w:rPr>
            </w:pPr>
            <w:r>
              <w:rPr>
                <w:b/>
                <w:bCs/>
                <w:kern w:val="0"/>
                <w:szCs w:val="21"/>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3013P3216</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天然产物实验</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0.5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选修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42"/>
        </w:trPr>
        <w:tc>
          <w:tcPr>
            <w:tcW w:w="0" w:type="auto"/>
            <w:vMerge/>
            <w:tcBorders>
              <w:top w:val="nil"/>
              <w:left w:val="single" w:sz="4" w:space="0" w:color="auto"/>
              <w:bottom w:val="single" w:sz="4" w:space="0" w:color="auto"/>
              <w:right w:val="single" w:sz="4" w:space="0" w:color="auto"/>
            </w:tcBorders>
            <w:vAlign w:val="center"/>
          </w:tcPr>
          <w:p w:rsidR="004650DA" w:rsidRDefault="004650DA">
            <w:pPr>
              <w:widowControl/>
              <w:jc w:val="left"/>
              <w:rPr>
                <w:b/>
                <w:bCs/>
                <w:kern w:val="0"/>
                <w:szCs w:val="21"/>
              </w:rPr>
            </w:pPr>
          </w:p>
        </w:tc>
        <w:tc>
          <w:tcPr>
            <w:tcW w:w="4761" w:type="dxa"/>
            <w:gridSpan w:val="3"/>
            <w:tcBorders>
              <w:top w:val="single" w:sz="4" w:space="0" w:color="auto"/>
              <w:left w:val="nil"/>
              <w:bottom w:val="single" w:sz="4" w:space="0" w:color="auto"/>
              <w:right w:val="single" w:sz="4" w:space="0" w:color="auto"/>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专业选修课小计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7.5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7.0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0.5 </w:t>
            </w:r>
          </w:p>
        </w:tc>
        <w:tc>
          <w:tcPr>
            <w:tcW w:w="0" w:type="auto"/>
            <w:tcBorders>
              <w:top w:val="nil"/>
              <w:left w:val="nil"/>
              <w:bottom w:val="single" w:sz="4" w:space="0" w:color="auto"/>
              <w:right w:val="nil"/>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nil"/>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327"/>
        </w:trPr>
        <w:tc>
          <w:tcPr>
            <w:tcW w:w="5489" w:type="dxa"/>
            <w:gridSpan w:val="4"/>
            <w:tcBorders>
              <w:top w:val="single" w:sz="4" w:space="0" w:color="auto"/>
              <w:left w:val="single" w:sz="4" w:space="0" w:color="auto"/>
              <w:bottom w:val="single" w:sz="4" w:space="0" w:color="auto"/>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t>专业课程平台合计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83.5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70.5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13.0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285"/>
        </w:trPr>
        <w:tc>
          <w:tcPr>
            <w:tcW w:w="0" w:type="auto"/>
            <w:gridSpan w:val="2"/>
            <w:vMerge w:val="restart"/>
            <w:tcBorders>
              <w:top w:val="single" w:sz="4" w:space="0" w:color="auto"/>
              <w:left w:val="single" w:sz="4" w:space="0" w:color="auto"/>
              <w:bottom w:val="nil"/>
              <w:right w:val="single" w:sz="4" w:space="0" w:color="000000"/>
            </w:tcBorders>
            <w:shd w:val="clear" w:color="000000" w:fill="FFFFFF"/>
            <w:textDirection w:val="tbRlV"/>
            <w:vAlign w:val="center"/>
          </w:tcPr>
          <w:p w:rsidR="004650DA" w:rsidRDefault="009446D6">
            <w:pPr>
              <w:widowControl/>
              <w:jc w:val="center"/>
              <w:rPr>
                <w:b/>
                <w:bCs/>
                <w:kern w:val="0"/>
                <w:szCs w:val="21"/>
              </w:rPr>
            </w:pPr>
            <w:r>
              <w:rPr>
                <w:rFonts w:ascii="宋体" w:hAnsi="宋体" w:hint="eastAsia"/>
                <w:b/>
                <w:bCs/>
                <w:kern w:val="0"/>
                <w:szCs w:val="21"/>
              </w:rPr>
              <w:t>实践教育平台</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1012T0001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军事技能</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3013T0201</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认识实习</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3013T0202</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rFonts w:ascii="宋体" w:hAnsi="宋体" w:cs="宋体"/>
                <w:kern w:val="0"/>
                <w:sz w:val="18"/>
                <w:szCs w:val="18"/>
              </w:rPr>
            </w:pPr>
            <w:r>
              <w:rPr>
                <w:rFonts w:ascii="宋体" w:hAnsi="宋体" w:cs="宋体" w:hint="eastAsia"/>
                <w:kern w:val="0"/>
                <w:sz w:val="18"/>
                <w:szCs w:val="18"/>
              </w:rPr>
              <w:t>工程制图课程设计</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3</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3010T0001</w:t>
            </w:r>
          </w:p>
        </w:tc>
        <w:tc>
          <w:tcPr>
            <w:tcW w:w="2967" w:type="dxa"/>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金工实习</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1.0 </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 xml:space="preserve">4.0 </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3013T0203</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生产实习</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3.0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5</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3013T0204</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发酵工厂设计</w:t>
            </w:r>
          </w:p>
        </w:tc>
        <w:tc>
          <w:tcPr>
            <w:tcW w:w="0" w:type="auto"/>
            <w:tcBorders>
              <w:top w:val="nil"/>
              <w:left w:val="nil"/>
              <w:bottom w:val="nil"/>
              <w:right w:val="nil"/>
            </w:tcBorders>
            <w:shd w:val="clear" w:color="000000" w:fill="FFFFFF"/>
            <w:noWrap/>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single" w:sz="4" w:space="0" w:color="auto"/>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3013T0205</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专业实验周</w:t>
            </w:r>
          </w:p>
        </w:tc>
        <w:tc>
          <w:tcPr>
            <w:tcW w:w="0" w:type="auto"/>
            <w:tcBorders>
              <w:top w:val="single" w:sz="4" w:space="0" w:color="auto"/>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3013T0206</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毕业实习</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4.0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3013T0207</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生物分离工程综合实训</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315"/>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r>
              <w:rPr>
                <w:kern w:val="0"/>
                <w:sz w:val="18"/>
                <w:szCs w:val="18"/>
              </w:rPr>
              <w:t>3013T0208</w:t>
            </w:r>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专业综合训练</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7</w:t>
            </w:r>
          </w:p>
        </w:tc>
      </w:tr>
      <w:tr w:rsidR="004650DA">
        <w:trPr>
          <w:gridAfter w:val="1"/>
          <w:wAfter w:w="8" w:type="dxa"/>
          <w:trHeight w:val="462"/>
        </w:trPr>
        <w:tc>
          <w:tcPr>
            <w:tcW w:w="0" w:type="auto"/>
            <w:gridSpan w:val="2"/>
            <w:vMerge/>
            <w:tcBorders>
              <w:top w:val="single" w:sz="4" w:space="0" w:color="auto"/>
              <w:left w:val="single" w:sz="4" w:space="0" w:color="auto"/>
              <w:bottom w:val="nil"/>
              <w:right w:val="single" w:sz="4" w:space="0" w:color="000000"/>
            </w:tcBorders>
            <w:vAlign w:val="center"/>
          </w:tcPr>
          <w:p w:rsidR="004650DA" w:rsidRDefault="004650DA">
            <w:pPr>
              <w:widowControl/>
              <w:jc w:val="left"/>
              <w:rPr>
                <w:b/>
                <w:bCs/>
                <w:kern w:val="0"/>
                <w:szCs w:val="21"/>
              </w:rPr>
            </w:pPr>
          </w:p>
        </w:tc>
        <w:tc>
          <w:tcPr>
            <w:tcW w:w="0" w:type="auto"/>
            <w:tcBorders>
              <w:top w:val="nil"/>
              <w:left w:val="nil"/>
              <w:bottom w:val="single" w:sz="4" w:space="0" w:color="auto"/>
              <w:right w:val="single" w:sz="4" w:space="0" w:color="auto"/>
            </w:tcBorders>
            <w:shd w:val="clear" w:color="000000" w:fill="FFFFFF"/>
            <w:noWrap/>
            <w:vAlign w:val="center"/>
          </w:tcPr>
          <w:p w:rsidR="004650DA" w:rsidRDefault="009446D6">
            <w:pPr>
              <w:widowControl/>
              <w:jc w:val="center"/>
              <w:rPr>
                <w:kern w:val="0"/>
                <w:sz w:val="18"/>
                <w:szCs w:val="18"/>
              </w:rPr>
            </w:pPr>
            <w:bookmarkStart w:id="2" w:name="_Hlk108257486"/>
            <w:r>
              <w:rPr>
                <w:kern w:val="0"/>
                <w:sz w:val="18"/>
                <w:szCs w:val="18"/>
              </w:rPr>
              <w:t>3013T0209</w:t>
            </w:r>
            <w:bookmarkEnd w:id="2"/>
          </w:p>
        </w:tc>
        <w:tc>
          <w:tcPr>
            <w:tcW w:w="2967" w:type="dxa"/>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毕业设计（论文）</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 xml:space="preserve">12.0 </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必修</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rFonts w:ascii="宋体" w:hAnsi="宋体" w:hint="eastAsia"/>
                <w:kern w:val="0"/>
                <w:sz w:val="18"/>
                <w:szCs w:val="18"/>
              </w:rPr>
              <w:t>考查</w:t>
            </w:r>
          </w:p>
        </w:tc>
        <w:tc>
          <w:tcPr>
            <w:tcW w:w="0" w:type="auto"/>
            <w:tcBorders>
              <w:top w:val="nil"/>
              <w:left w:val="nil"/>
              <w:bottom w:val="single" w:sz="4" w:space="0" w:color="auto"/>
              <w:right w:val="single" w:sz="4" w:space="0" w:color="auto"/>
            </w:tcBorders>
            <w:shd w:val="clear" w:color="000000" w:fill="FFFFFF"/>
            <w:vAlign w:val="center"/>
          </w:tcPr>
          <w:p w:rsidR="004650DA" w:rsidRDefault="009446D6">
            <w:pPr>
              <w:widowControl/>
              <w:jc w:val="center"/>
              <w:rPr>
                <w:kern w:val="0"/>
                <w:sz w:val="18"/>
                <w:szCs w:val="18"/>
              </w:rPr>
            </w:pPr>
            <w:r>
              <w:rPr>
                <w:kern w:val="0"/>
                <w:sz w:val="18"/>
                <w:szCs w:val="18"/>
              </w:rPr>
              <w:t>8</w:t>
            </w:r>
          </w:p>
        </w:tc>
      </w:tr>
      <w:tr w:rsidR="004650DA">
        <w:trPr>
          <w:gridAfter w:val="1"/>
          <w:wAfter w:w="8" w:type="dxa"/>
          <w:trHeight w:val="327"/>
        </w:trPr>
        <w:tc>
          <w:tcPr>
            <w:tcW w:w="5489" w:type="dxa"/>
            <w:gridSpan w:val="4"/>
            <w:tcBorders>
              <w:top w:val="single" w:sz="4" w:space="0" w:color="auto"/>
              <w:left w:val="single" w:sz="4" w:space="0" w:color="auto"/>
              <w:bottom w:val="single" w:sz="4" w:space="0" w:color="auto"/>
              <w:right w:val="single" w:sz="4" w:space="0" w:color="000000"/>
            </w:tcBorders>
            <w:shd w:val="clear" w:color="auto" w:fill="F2F2F2"/>
            <w:vAlign w:val="center"/>
          </w:tcPr>
          <w:p w:rsidR="004650DA" w:rsidRDefault="009446D6">
            <w:pPr>
              <w:widowControl/>
              <w:jc w:val="center"/>
              <w:rPr>
                <w:b/>
                <w:bCs/>
                <w:kern w:val="0"/>
                <w:szCs w:val="21"/>
              </w:rPr>
            </w:pPr>
            <w:r>
              <w:rPr>
                <w:rFonts w:ascii="宋体" w:hAnsi="宋体" w:hint="eastAsia"/>
                <w:b/>
                <w:bCs/>
                <w:kern w:val="0"/>
                <w:szCs w:val="21"/>
              </w:rPr>
              <w:lastRenderedPageBreak/>
              <w:t>实践教育平台合计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33.0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18"/>
                <w:szCs w:val="18"/>
              </w:rPr>
            </w:pPr>
            <w:r>
              <w:rPr>
                <w:b/>
                <w:bCs/>
                <w:kern w:val="0"/>
                <w:sz w:val="18"/>
                <w:szCs w:val="18"/>
              </w:rPr>
              <w:t xml:space="preserve">33.0 </w:t>
            </w:r>
          </w:p>
        </w:tc>
        <w:tc>
          <w:tcPr>
            <w:tcW w:w="0" w:type="auto"/>
            <w:tcBorders>
              <w:top w:val="nil"/>
              <w:left w:val="nil"/>
              <w:bottom w:val="single" w:sz="4" w:space="0" w:color="auto"/>
              <w:right w:val="single" w:sz="4" w:space="0" w:color="auto"/>
            </w:tcBorders>
            <w:shd w:val="clear" w:color="auto" w:fill="F2F2F2"/>
            <w:vAlign w:val="center"/>
          </w:tcPr>
          <w:p w:rsidR="004650DA" w:rsidRDefault="009446D6">
            <w:pPr>
              <w:widowControl/>
              <w:jc w:val="center"/>
              <w:rPr>
                <w:kern w:val="0"/>
                <w:sz w:val="18"/>
                <w:szCs w:val="18"/>
              </w:rPr>
            </w:pPr>
            <w:r>
              <w:rPr>
                <w:kern w:val="0"/>
                <w:sz w:val="18"/>
                <w:szCs w:val="18"/>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Cs w:val="21"/>
              </w:rPr>
            </w:pPr>
            <w:r>
              <w:rPr>
                <w:kern w:val="0"/>
                <w:szCs w:val="21"/>
              </w:rPr>
              <w:t xml:space="preserve">　</w:t>
            </w:r>
          </w:p>
        </w:tc>
      </w:tr>
      <w:tr w:rsidR="004650DA">
        <w:trPr>
          <w:gridAfter w:val="1"/>
          <w:wAfter w:w="8" w:type="dxa"/>
          <w:trHeight w:val="420"/>
        </w:trPr>
        <w:tc>
          <w:tcPr>
            <w:tcW w:w="5489" w:type="dxa"/>
            <w:gridSpan w:val="4"/>
            <w:tcBorders>
              <w:top w:val="single" w:sz="4" w:space="0" w:color="auto"/>
              <w:left w:val="single" w:sz="4" w:space="0" w:color="auto"/>
              <w:bottom w:val="single" w:sz="4" w:space="0" w:color="auto"/>
              <w:right w:val="single" w:sz="4" w:space="0" w:color="000000"/>
            </w:tcBorders>
            <w:shd w:val="clear" w:color="auto" w:fill="F2F2F2"/>
            <w:vAlign w:val="center"/>
          </w:tcPr>
          <w:p w:rsidR="004650DA" w:rsidRDefault="009446D6">
            <w:pPr>
              <w:widowControl/>
              <w:jc w:val="center"/>
              <w:rPr>
                <w:b/>
                <w:bCs/>
                <w:kern w:val="0"/>
                <w:sz w:val="20"/>
                <w:szCs w:val="20"/>
              </w:rPr>
            </w:pPr>
            <w:r>
              <w:rPr>
                <w:rFonts w:ascii="宋体" w:hAnsi="宋体" w:hint="eastAsia"/>
                <w:b/>
                <w:bCs/>
                <w:kern w:val="0"/>
                <w:szCs w:val="21"/>
              </w:rPr>
              <w:t>学分共计</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20"/>
                <w:szCs w:val="20"/>
              </w:rPr>
            </w:pPr>
            <w:r>
              <w:rPr>
                <w:b/>
                <w:bCs/>
                <w:kern w:val="0"/>
                <w:sz w:val="20"/>
                <w:szCs w:val="20"/>
              </w:rPr>
              <w:t>170</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20"/>
                <w:szCs w:val="20"/>
              </w:rPr>
            </w:pPr>
            <w:r>
              <w:rPr>
                <w:b/>
                <w:bCs/>
                <w:kern w:val="0"/>
                <w:sz w:val="20"/>
                <w:szCs w:val="20"/>
              </w:rPr>
              <w:t>115</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b/>
                <w:bCs/>
                <w:kern w:val="0"/>
                <w:sz w:val="20"/>
                <w:szCs w:val="20"/>
              </w:rPr>
            </w:pPr>
            <w:r>
              <w:rPr>
                <w:b/>
                <w:bCs/>
                <w:kern w:val="0"/>
                <w:sz w:val="20"/>
                <w:szCs w:val="20"/>
              </w:rPr>
              <w:t>55</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 w:val="20"/>
                <w:szCs w:val="20"/>
              </w:rPr>
            </w:pPr>
            <w:r>
              <w:rPr>
                <w:kern w:val="0"/>
                <w:sz w:val="20"/>
                <w:szCs w:val="20"/>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 w:val="20"/>
                <w:szCs w:val="20"/>
              </w:rPr>
            </w:pPr>
            <w:r>
              <w:rPr>
                <w:kern w:val="0"/>
                <w:sz w:val="20"/>
                <w:szCs w:val="20"/>
              </w:rPr>
              <w:t xml:space="preserve">　</w:t>
            </w:r>
          </w:p>
        </w:tc>
        <w:tc>
          <w:tcPr>
            <w:tcW w:w="0" w:type="auto"/>
            <w:tcBorders>
              <w:top w:val="nil"/>
              <w:left w:val="nil"/>
              <w:bottom w:val="single" w:sz="4" w:space="0" w:color="auto"/>
              <w:right w:val="single" w:sz="4" w:space="0" w:color="auto"/>
            </w:tcBorders>
            <w:shd w:val="clear" w:color="auto" w:fill="F2F2F2"/>
            <w:noWrap/>
            <w:vAlign w:val="center"/>
          </w:tcPr>
          <w:p w:rsidR="004650DA" w:rsidRDefault="009446D6">
            <w:pPr>
              <w:widowControl/>
              <w:jc w:val="center"/>
              <w:rPr>
                <w:kern w:val="0"/>
                <w:sz w:val="20"/>
                <w:szCs w:val="20"/>
              </w:rPr>
            </w:pPr>
            <w:r>
              <w:rPr>
                <w:kern w:val="0"/>
                <w:sz w:val="20"/>
                <w:szCs w:val="20"/>
              </w:rPr>
              <w:t xml:space="preserve">　</w:t>
            </w:r>
          </w:p>
        </w:tc>
      </w:tr>
    </w:tbl>
    <w:p w:rsidR="004650DA" w:rsidRDefault="009446D6" w:rsidP="00BE194A">
      <w:pPr>
        <w:spacing w:beforeLines="100" w:afterLines="50" w:line="400" w:lineRule="exact"/>
        <w:jc w:val="center"/>
        <w:rPr>
          <w:szCs w:val="21"/>
        </w:rPr>
      </w:pPr>
      <w:r>
        <w:rPr>
          <w:rFonts w:hint="eastAsia"/>
          <w:b/>
          <w:bCs/>
          <w:sz w:val="24"/>
        </w:rPr>
        <w:t>生物工程</w:t>
      </w:r>
      <w:r>
        <w:rPr>
          <w:b/>
          <w:bCs/>
          <w:sz w:val="24"/>
        </w:rPr>
        <w:t>专业课程构成及学分分配汇总表</w:t>
      </w:r>
    </w:p>
    <w:tbl>
      <w:tblPr>
        <w:tblW w:w="9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642"/>
        <w:gridCol w:w="1631"/>
        <w:gridCol w:w="1123"/>
        <w:gridCol w:w="1287"/>
        <w:gridCol w:w="1685"/>
        <w:gridCol w:w="1703"/>
      </w:tblGrid>
      <w:tr w:rsidR="004650DA">
        <w:trPr>
          <w:cantSplit/>
          <w:jc w:val="center"/>
        </w:trPr>
        <w:tc>
          <w:tcPr>
            <w:tcW w:w="3273" w:type="dxa"/>
            <w:gridSpan w:val="2"/>
            <w:tcBorders>
              <w:top w:val="single" w:sz="4" w:space="0" w:color="auto"/>
              <w:left w:val="single" w:sz="4" w:space="0" w:color="auto"/>
              <w:bottom w:val="single" w:sz="6" w:space="0" w:color="auto"/>
              <w:right w:val="single" w:sz="6" w:space="0" w:color="auto"/>
            </w:tcBorders>
            <w:shd w:val="clear" w:color="auto" w:fill="EDEDED"/>
            <w:vAlign w:val="center"/>
          </w:tcPr>
          <w:p w:rsidR="004650DA" w:rsidRDefault="009446D6">
            <w:pPr>
              <w:jc w:val="center"/>
              <w:rPr>
                <w:b/>
                <w:bCs/>
                <w:szCs w:val="21"/>
              </w:rPr>
            </w:pPr>
            <w:r>
              <w:rPr>
                <w:b/>
                <w:bCs/>
                <w:szCs w:val="21"/>
              </w:rPr>
              <w:t>课</w:t>
            </w:r>
            <w:r>
              <w:rPr>
                <w:b/>
                <w:bCs/>
                <w:szCs w:val="21"/>
              </w:rPr>
              <w:t xml:space="preserve"> </w:t>
            </w:r>
            <w:r>
              <w:rPr>
                <w:b/>
                <w:bCs/>
                <w:szCs w:val="21"/>
              </w:rPr>
              <w:t>程</w:t>
            </w:r>
            <w:r>
              <w:rPr>
                <w:b/>
                <w:bCs/>
                <w:szCs w:val="21"/>
              </w:rPr>
              <w:t xml:space="preserve"> </w:t>
            </w:r>
            <w:r>
              <w:rPr>
                <w:b/>
                <w:bCs/>
                <w:szCs w:val="21"/>
              </w:rPr>
              <w:t>分</w:t>
            </w:r>
            <w:r>
              <w:rPr>
                <w:b/>
                <w:bCs/>
                <w:szCs w:val="21"/>
              </w:rPr>
              <w:t xml:space="preserve"> </w:t>
            </w:r>
            <w:r>
              <w:rPr>
                <w:b/>
                <w:bCs/>
                <w:szCs w:val="21"/>
              </w:rPr>
              <w:t>类</w:t>
            </w:r>
          </w:p>
        </w:tc>
        <w:tc>
          <w:tcPr>
            <w:tcW w:w="1123" w:type="dxa"/>
            <w:tcBorders>
              <w:top w:val="single" w:sz="4" w:space="0" w:color="auto"/>
              <w:left w:val="single" w:sz="6" w:space="0" w:color="auto"/>
              <w:bottom w:val="nil"/>
              <w:right w:val="single" w:sz="6" w:space="0" w:color="auto"/>
            </w:tcBorders>
            <w:shd w:val="clear" w:color="auto" w:fill="EDEDED"/>
            <w:vAlign w:val="center"/>
          </w:tcPr>
          <w:p w:rsidR="004650DA" w:rsidRDefault="009446D6">
            <w:pPr>
              <w:jc w:val="center"/>
              <w:rPr>
                <w:b/>
                <w:bCs/>
                <w:szCs w:val="21"/>
              </w:rPr>
            </w:pPr>
            <w:r>
              <w:rPr>
                <w:b/>
                <w:bCs/>
                <w:szCs w:val="21"/>
              </w:rPr>
              <w:t>学分</w:t>
            </w:r>
          </w:p>
        </w:tc>
        <w:tc>
          <w:tcPr>
            <w:tcW w:w="1287" w:type="dxa"/>
            <w:tcBorders>
              <w:top w:val="single" w:sz="4" w:space="0" w:color="auto"/>
              <w:left w:val="single" w:sz="6" w:space="0" w:color="auto"/>
              <w:bottom w:val="nil"/>
              <w:right w:val="single" w:sz="6" w:space="0" w:color="auto"/>
            </w:tcBorders>
            <w:shd w:val="clear" w:color="auto" w:fill="EDEDED"/>
            <w:vAlign w:val="center"/>
          </w:tcPr>
          <w:p w:rsidR="004650DA" w:rsidRDefault="009446D6">
            <w:pPr>
              <w:jc w:val="center"/>
              <w:rPr>
                <w:b/>
                <w:bCs/>
                <w:szCs w:val="21"/>
              </w:rPr>
            </w:pPr>
            <w:r>
              <w:rPr>
                <w:b/>
                <w:bCs/>
                <w:szCs w:val="21"/>
              </w:rPr>
              <w:t>比例</w:t>
            </w:r>
            <w:r>
              <w:rPr>
                <w:rFonts w:hint="eastAsia"/>
                <w:b/>
                <w:bCs/>
                <w:szCs w:val="21"/>
              </w:rPr>
              <w:t>（</w:t>
            </w:r>
            <w:r>
              <w:rPr>
                <w:rFonts w:hint="eastAsia"/>
                <w:b/>
                <w:bCs/>
                <w:szCs w:val="21"/>
              </w:rPr>
              <w:t>%</w:t>
            </w:r>
            <w:r>
              <w:rPr>
                <w:rFonts w:hint="eastAsia"/>
                <w:b/>
                <w:bCs/>
                <w:szCs w:val="21"/>
              </w:rPr>
              <w:t>）</w:t>
            </w:r>
          </w:p>
        </w:tc>
        <w:tc>
          <w:tcPr>
            <w:tcW w:w="1685" w:type="dxa"/>
            <w:tcBorders>
              <w:top w:val="single" w:sz="4" w:space="0" w:color="auto"/>
              <w:left w:val="single" w:sz="6" w:space="0" w:color="auto"/>
              <w:bottom w:val="nil"/>
              <w:right w:val="single" w:sz="4" w:space="0" w:color="auto"/>
            </w:tcBorders>
            <w:shd w:val="clear" w:color="auto" w:fill="EDEDED"/>
            <w:vAlign w:val="center"/>
          </w:tcPr>
          <w:p w:rsidR="004650DA" w:rsidRDefault="009446D6">
            <w:pPr>
              <w:jc w:val="center"/>
              <w:rPr>
                <w:b/>
                <w:bCs/>
                <w:szCs w:val="21"/>
              </w:rPr>
            </w:pPr>
            <w:r>
              <w:rPr>
                <w:b/>
                <w:bCs/>
                <w:szCs w:val="21"/>
              </w:rPr>
              <w:t>实践环节学分</w:t>
            </w:r>
          </w:p>
        </w:tc>
        <w:tc>
          <w:tcPr>
            <w:tcW w:w="1703" w:type="dxa"/>
            <w:tcBorders>
              <w:top w:val="single" w:sz="4" w:space="0" w:color="auto"/>
              <w:left w:val="single" w:sz="6" w:space="0" w:color="auto"/>
              <w:bottom w:val="nil"/>
              <w:right w:val="single" w:sz="4" w:space="0" w:color="auto"/>
            </w:tcBorders>
            <w:shd w:val="clear" w:color="auto" w:fill="EDEDED"/>
            <w:vAlign w:val="center"/>
          </w:tcPr>
          <w:p w:rsidR="004650DA" w:rsidRDefault="009446D6">
            <w:pPr>
              <w:jc w:val="center"/>
              <w:rPr>
                <w:b/>
                <w:bCs/>
                <w:szCs w:val="21"/>
              </w:rPr>
            </w:pPr>
            <w:r>
              <w:rPr>
                <w:b/>
                <w:bCs/>
                <w:szCs w:val="21"/>
              </w:rPr>
              <w:t>实践环节</w:t>
            </w:r>
          </w:p>
          <w:p w:rsidR="004650DA" w:rsidRDefault="009446D6">
            <w:pPr>
              <w:jc w:val="center"/>
              <w:rPr>
                <w:b/>
                <w:bCs/>
                <w:szCs w:val="21"/>
              </w:rPr>
            </w:pPr>
            <w:r>
              <w:rPr>
                <w:b/>
                <w:bCs/>
                <w:szCs w:val="21"/>
              </w:rPr>
              <w:t>学分比例</w:t>
            </w:r>
            <w:r>
              <w:rPr>
                <w:rFonts w:hint="eastAsia"/>
                <w:b/>
                <w:bCs/>
                <w:szCs w:val="21"/>
              </w:rPr>
              <w:t>（</w:t>
            </w:r>
            <w:r>
              <w:rPr>
                <w:rFonts w:hint="eastAsia"/>
                <w:b/>
                <w:bCs/>
                <w:szCs w:val="21"/>
              </w:rPr>
              <w:t>%</w:t>
            </w:r>
            <w:r>
              <w:rPr>
                <w:rFonts w:hint="eastAsia"/>
                <w:b/>
                <w:bCs/>
                <w:szCs w:val="21"/>
              </w:rPr>
              <w:t>）</w:t>
            </w:r>
          </w:p>
        </w:tc>
      </w:tr>
      <w:tr w:rsidR="004650DA">
        <w:trPr>
          <w:cantSplit/>
          <w:jc w:val="center"/>
        </w:trPr>
        <w:tc>
          <w:tcPr>
            <w:tcW w:w="1642" w:type="dxa"/>
            <w:vMerge w:val="restart"/>
            <w:tcBorders>
              <w:top w:val="single" w:sz="6" w:space="0" w:color="auto"/>
              <w:left w:val="single" w:sz="4" w:space="0" w:color="auto"/>
              <w:bottom w:val="single" w:sz="6" w:space="0" w:color="auto"/>
              <w:right w:val="single" w:sz="6" w:space="0" w:color="auto"/>
            </w:tcBorders>
            <w:vAlign w:val="center"/>
          </w:tcPr>
          <w:p w:rsidR="004650DA" w:rsidRDefault="009446D6">
            <w:pPr>
              <w:jc w:val="center"/>
              <w:rPr>
                <w:b/>
                <w:bCs/>
                <w:szCs w:val="21"/>
              </w:rPr>
            </w:pPr>
            <w:r>
              <w:rPr>
                <w:b/>
                <w:bCs/>
                <w:szCs w:val="21"/>
              </w:rPr>
              <w:t>通识</w:t>
            </w:r>
            <w:r>
              <w:rPr>
                <w:rFonts w:hint="eastAsia"/>
                <w:b/>
                <w:bCs/>
                <w:szCs w:val="21"/>
              </w:rPr>
              <w:t>教育</w:t>
            </w:r>
            <w:r>
              <w:rPr>
                <w:b/>
                <w:bCs/>
                <w:szCs w:val="21"/>
              </w:rPr>
              <w:t>平台</w:t>
            </w:r>
          </w:p>
        </w:tc>
        <w:tc>
          <w:tcPr>
            <w:tcW w:w="1631" w:type="dxa"/>
            <w:tcBorders>
              <w:top w:val="single" w:sz="6" w:space="0" w:color="auto"/>
              <w:left w:val="single" w:sz="6" w:space="0" w:color="auto"/>
              <w:bottom w:val="single" w:sz="6" w:space="0" w:color="auto"/>
              <w:right w:val="single" w:sz="6" w:space="0" w:color="auto"/>
            </w:tcBorders>
            <w:vAlign w:val="center"/>
          </w:tcPr>
          <w:p w:rsidR="004650DA" w:rsidRDefault="009446D6">
            <w:pPr>
              <w:jc w:val="center"/>
              <w:rPr>
                <w:b/>
                <w:bCs/>
                <w:szCs w:val="21"/>
              </w:rPr>
            </w:pPr>
            <w:r>
              <w:rPr>
                <w:b/>
                <w:bCs/>
                <w:szCs w:val="21"/>
              </w:rPr>
              <w:t>通识必修课</w:t>
            </w:r>
          </w:p>
        </w:tc>
        <w:tc>
          <w:tcPr>
            <w:tcW w:w="1123"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47.50</w:t>
            </w:r>
          </w:p>
        </w:tc>
        <w:tc>
          <w:tcPr>
            <w:tcW w:w="1287"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27.94</w:t>
            </w:r>
          </w:p>
        </w:tc>
        <w:tc>
          <w:tcPr>
            <w:tcW w:w="1685"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9.0</w:t>
            </w:r>
          </w:p>
        </w:tc>
        <w:tc>
          <w:tcPr>
            <w:tcW w:w="1703" w:type="dxa"/>
            <w:tcBorders>
              <w:top w:val="single" w:sz="6" w:space="0" w:color="auto"/>
              <w:left w:val="single" w:sz="6" w:space="0" w:color="auto"/>
              <w:bottom w:val="single" w:sz="4" w:space="0" w:color="auto"/>
              <w:right w:val="single" w:sz="4" w:space="0" w:color="auto"/>
            </w:tcBorders>
            <w:vAlign w:val="center"/>
          </w:tcPr>
          <w:p w:rsidR="004650DA" w:rsidRDefault="009446D6">
            <w:pPr>
              <w:jc w:val="center"/>
              <w:rPr>
                <w:szCs w:val="21"/>
              </w:rPr>
            </w:pPr>
            <w:r>
              <w:rPr>
                <w:szCs w:val="21"/>
              </w:rPr>
              <w:t>5.29</w:t>
            </w:r>
          </w:p>
        </w:tc>
      </w:tr>
      <w:tr w:rsidR="004650DA">
        <w:trPr>
          <w:cantSplit/>
          <w:jc w:val="center"/>
        </w:trPr>
        <w:tc>
          <w:tcPr>
            <w:tcW w:w="1642" w:type="dxa"/>
            <w:vMerge/>
            <w:tcBorders>
              <w:top w:val="single" w:sz="6" w:space="0" w:color="auto"/>
              <w:left w:val="single" w:sz="4" w:space="0" w:color="auto"/>
              <w:bottom w:val="single" w:sz="6" w:space="0" w:color="auto"/>
              <w:right w:val="single" w:sz="6" w:space="0" w:color="auto"/>
            </w:tcBorders>
            <w:vAlign w:val="center"/>
          </w:tcPr>
          <w:p w:rsidR="004650DA" w:rsidRDefault="004650DA">
            <w:pPr>
              <w:jc w:val="center"/>
              <w:rPr>
                <w:b/>
                <w:bCs/>
                <w:szCs w:val="21"/>
              </w:rPr>
            </w:pPr>
          </w:p>
        </w:tc>
        <w:tc>
          <w:tcPr>
            <w:tcW w:w="1631"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b/>
                <w:bCs/>
                <w:szCs w:val="21"/>
              </w:rPr>
            </w:pPr>
            <w:r>
              <w:rPr>
                <w:b/>
                <w:bCs/>
                <w:szCs w:val="21"/>
              </w:rPr>
              <w:t>通识选修课</w:t>
            </w:r>
          </w:p>
        </w:tc>
        <w:tc>
          <w:tcPr>
            <w:tcW w:w="1123"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6</w:t>
            </w:r>
          </w:p>
        </w:tc>
        <w:tc>
          <w:tcPr>
            <w:tcW w:w="1287"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3.53</w:t>
            </w:r>
          </w:p>
        </w:tc>
        <w:tc>
          <w:tcPr>
            <w:tcW w:w="1685"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0</w:t>
            </w:r>
          </w:p>
        </w:tc>
        <w:tc>
          <w:tcPr>
            <w:tcW w:w="1703" w:type="dxa"/>
            <w:tcBorders>
              <w:top w:val="single" w:sz="4" w:space="0" w:color="auto"/>
              <w:left w:val="single" w:sz="6" w:space="0" w:color="auto"/>
              <w:bottom w:val="single" w:sz="4" w:space="0" w:color="auto"/>
              <w:right w:val="single" w:sz="4" w:space="0" w:color="auto"/>
            </w:tcBorders>
            <w:vAlign w:val="center"/>
          </w:tcPr>
          <w:p w:rsidR="004650DA" w:rsidRDefault="009446D6">
            <w:pPr>
              <w:jc w:val="center"/>
              <w:rPr>
                <w:szCs w:val="21"/>
              </w:rPr>
            </w:pPr>
            <w:r>
              <w:rPr>
                <w:rFonts w:hint="eastAsia"/>
                <w:szCs w:val="21"/>
              </w:rPr>
              <w:t>0</w:t>
            </w:r>
          </w:p>
        </w:tc>
      </w:tr>
      <w:tr w:rsidR="004650DA">
        <w:trPr>
          <w:cantSplit/>
          <w:jc w:val="center"/>
        </w:trPr>
        <w:tc>
          <w:tcPr>
            <w:tcW w:w="1642" w:type="dxa"/>
            <w:vMerge w:val="restart"/>
            <w:tcBorders>
              <w:top w:val="single" w:sz="6" w:space="0" w:color="auto"/>
              <w:left w:val="single" w:sz="4" w:space="0" w:color="auto"/>
              <w:right w:val="single" w:sz="6" w:space="0" w:color="auto"/>
            </w:tcBorders>
            <w:vAlign w:val="center"/>
          </w:tcPr>
          <w:p w:rsidR="004650DA" w:rsidRDefault="009446D6">
            <w:pPr>
              <w:jc w:val="center"/>
              <w:rPr>
                <w:b/>
                <w:bCs/>
                <w:szCs w:val="21"/>
              </w:rPr>
            </w:pPr>
            <w:r>
              <w:rPr>
                <w:b/>
                <w:bCs/>
                <w:szCs w:val="21"/>
              </w:rPr>
              <w:t>专业</w:t>
            </w:r>
            <w:r>
              <w:rPr>
                <w:rFonts w:hint="eastAsia"/>
                <w:b/>
                <w:bCs/>
                <w:szCs w:val="21"/>
              </w:rPr>
              <w:t>教育</w:t>
            </w:r>
            <w:r>
              <w:rPr>
                <w:b/>
                <w:bCs/>
                <w:szCs w:val="21"/>
              </w:rPr>
              <w:t>平台</w:t>
            </w:r>
          </w:p>
        </w:tc>
        <w:tc>
          <w:tcPr>
            <w:tcW w:w="1631" w:type="dxa"/>
            <w:tcBorders>
              <w:top w:val="single" w:sz="6" w:space="0" w:color="auto"/>
              <w:left w:val="single" w:sz="6" w:space="0" w:color="auto"/>
              <w:bottom w:val="single" w:sz="6" w:space="0" w:color="auto"/>
              <w:right w:val="single" w:sz="6" w:space="0" w:color="auto"/>
            </w:tcBorders>
            <w:vAlign w:val="center"/>
          </w:tcPr>
          <w:p w:rsidR="004650DA" w:rsidRDefault="009446D6">
            <w:pPr>
              <w:jc w:val="center"/>
              <w:rPr>
                <w:b/>
                <w:bCs/>
                <w:szCs w:val="21"/>
              </w:rPr>
            </w:pPr>
            <w:r>
              <w:rPr>
                <w:b/>
                <w:bCs/>
                <w:szCs w:val="21"/>
              </w:rPr>
              <w:t>学科基础课</w:t>
            </w:r>
          </w:p>
        </w:tc>
        <w:tc>
          <w:tcPr>
            <w:tcW w:w="1123"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34.5</w:t>
            </w:r>
          </w:p>
        </w:tc>
        <w:tc>
          <w:tcPr>
            <w:tcW w:w="1287"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20.29</w:t>
            </w:r>
          </w:p>
        </w:tc>
        <w:tc>
          <w:tcPr>
            <w:tcW w:w="1685"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4.5</w:t>
            </w:r>
          </w:p>
        </w:tc>
        <w:tc>
          <w:tcPr>
            <w:tcW w:w="1703" w:type="dxa"/>
            <w:tcBorders>
              <w:top w:val="single" w:sz="6" w:space="0" w:color="auto"/>
              <w:left w:val="single" w:sz="6" w:space="0" w:color="auto"/>
              <w:bottom w:val="single" w:sz="4" w:space="0" w:color="auto"/>
              <w:right w:val="single" w:sz="4" w:space="0" w:color="auto"/>
            </w:tcBorders>
            <w:vAlign w:val="center"/>
          </w:tcPr>
          <w:p w:rsidR="004650DA" w:rsidRDefault="009446D6">
            <w:pPr>
              <w:jc w:val="center"/>
              <w:rPr>
                <w:szCs w:val="21"/>
              </w:rPr>
            </w:pPr>
            <w:r>
              <w:rPr>
                <w:rFonts w:hint="eastAsia"/>
                <w:szCs w:val="21"/>
              </w:rPr>
              <w:t>2.6</w:t>
            </w:r>
            <w:r>
              <w:rPr>
                <w:szCs w:val="21"/>
              </w:rPr>
              <w:t>5</w:t>
            </w:r>
          </w:p>
        </w:tc>
      </w:tr>
      <w:tr w:rsidR="004650DA">
        <w:trPr>
          <w:cantSplit/>
          <w:jc w:val="center"/>
        </w:trPr>
        <w:tc>
          <w:tcPr>
            <w:tcW w:w="1642" w:type="dxa"/>
            <w:vMerge/>
            <w:tcBorders>
              <w:left w:val="single" w:sz="4" w:space="0" w:color="auto"/>
              <w:right w:val="single" w:sz="6" w:space="0" w:color="auto"/>
            </w:tcBorders>
            <w:vAlign w:val="center"/>
          </w:tcPr>
          <w:p w:rsidR="004650DA" w:rsidRDefault="004650DA">
            <w:pPr>
              <w:jc w:val="center"/>
              <w:rPr>
                <w:b/>
                <w:bCs/>
                <w:szCs w:val="21"/>
              </w:rPr>
            </w:pPr>
          </w:p>
        </w:tc>
        <w:tc>
          <w:tcPr>
            <w:tcW w:w="1631" w:type="dxa"/>
            <w:tcBorders>
              <w:top w:val="single" w:sz="6" w:space="0" w:color="auto"/>
              <w:left w:val="single" w:sz="6" w:space="0" w:color="auto"/>
              <w:bottom w:val="single" w:sz="6" w:space="0" w:color="auto"/>
              <w:right w:val="single" w:sz="6" w:space="0" w:color="auto"/>
            </w:tcBorders>
            <w:vAlign w:val="center"/>
          </w:tcPr>
          <w:p w:rsidR="004650DA" w:rsidRDefault="009446D6">
            <w:pPr>
              <w:jc w:val="center"/>
              <w:rPr>
                <w:b/>
                <w:bCs/>
                <w:szCs w:val="21"/>
              </w:rPr>
            </w:pPr>
            <w:r>
              <w:rPr>
                <w:b/>
                <w:bCs/>
                <w:szCs w:val="21"/>
              </w:rPr>
              <w:t>专业必修课</w:t>
            </w:r>
          </w:p>
        </w:tc>
        <w:tc>
          <w:tcPr>
            <w:tcW w:w="1123"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41.5</w:t>
            </w:r>
          </w:p>
        </w:tc>
        <w:tc>
          <w:tcPr>
            <w:tcW w:w="1287"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24.42</w:t>
            </w:r>
          </w:p>
        </w:tc>
        <w:tc>
          <w:tcPr>
            <w:tcW w:w="1685"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rFonts w:hint="eastAsia"/>
                <w:szCs w:val="21"/>
              </w:rPr>
              <w:t>8</w:t>
            </w:r>
          </w:p>
        </w:tc>
        <w:tc>
          <w:tcPr>
            <w:tcW w:w="1703" w:type="dxa"/>
            <w:tcBorders>
              <w:top w:val="single" w:sz="4" w:space="0" w:color="auto"/>
              <w:left w:val="single" w:sz="6" w:space="0" w:color="auto"/>
              <w:bottom w:val="single" w:sz="4" w:space="0" w:color="auto"/>
              <w:right w:val="single" w:sz="4" w:space="0" w:color="auto"/>
            </w:tcBorders>
            <w:vAlign w:val="center"/>
          </w:tcPr>
          <w:p w:rsidR="004650DA" w:rsidRDefault="009446D6">
            <w:pPr>
              <w:jc w:val="center"/>
              <w:rPr>
                <w:szCs w:val="21"/>
              </w:rPr>
            </w:pPr>
            <w:r>
              <w:rPr>
                <w:rFonts w:hint="eastAsia"/>
                <w:szCs w:val="21"/>
              </w:rPr>
              <w:t>4.7</w:t>
            </w:r>
            <w:r>
              <w:rPr>
                <w:szCs w:val="21"/>
              </w:rPr>
              <w:t>1</w:t>
            </w:r>
          </w:p>
        </w:tc>
      </w:tr>
      <w:tr w:rsidR="004650DA">
        <w:trPr>
          <w:cantSplit/>
          <w:jc w:val="center"/>
        </w:trPr>
        <w:tc>
          <w:tcPr>
            <w:tcW w:w="1642" w:type="dxa"/>
            <w:vMerge/>
            <w:tcBorders>
              <w:left w:val="single" w:sz="4" w:space="0" w:color="auto"/>
              <w:bottom w:val="single" w:sz="6" w:space="0" w:color="auto"/>
              <w:right w:val="single" w:sz="6" w:space="0" w:color="auto"/>
            </w:tcBorders>
            <w:vAlign w:val="center"/>
          </w:tcPr>
          <w:p w:rsidR="004650DA" w:rsidRDefault="004650DA">
            <w:pPr>
              <w:jc w:val="center"/>
              <w:rPr>
                <w:b/>
                <w:bCs/>
                <w:szCs w:val="21"/>
              </w:rPr>
            </w:pPr>
          </w:p>
        </w:tc>
        <w:tc>
          <w:tcPr>
            <w:tcW w:w="1631" w:type="dxa"/>
            <w:tcBorders>
              <w:top w:val="single" w:sz="6" w:space="0" w:color="auto"/>
              <w:left w:val="single" w:sz="6" w:space="0" w:color="auto"/>
              <w:bottom w:val="single" w:sz="6" w:space="0" w:color="auto"/>
              <w:right w:val="single" w:sz="6" w:space="0" w:color="auto"/>
            </w:tcBorders>
            <w:vAlign w:val="center"/>
          </w:tcPr>
          <w:p w:rsidR="004650DA" w:rsidRDefault="009446D6">
            <w:pPr>
              <w:jc w:val="center"/>
              <w:rPr>
                <w:b/>
                <w:bCs/>
                <w:szCs w:val="21"/>
              </w:rPr>
            </w:pPr>
            <w:r>
              <w:rPr>
                <w:b/>
                <w:bCs/>
                <w:szCs w:val="21"/>
              </w:rPr>
              <w:t>专业选修课</w:t>
            </w:r>
          </w:p>
        </w:tc>
        <w:tc>
          <w:tcPr>
            <w:tcW w:w="1123" w:type="dxa"/>
            <w:tcBorders>
              <w:top w:val="single" w:sz="4" w:space="0" w:color="auto"/>
              <w:left w:val="single" w:sz="6" w:space="0" w:color="auto"/>
              <w:bottom w:val="single" w:sz="6" w:space="0" w:color="auto"/>
              <w:right w:val="single" w:sz="6" w:space="0" w:color="auto"/>
            </w:tcBorders>
            <w:vAlign w:val="center"/>
          </w:tcPr>
          <w:p w:rsidR="004650DA" w:rsidRDefault="009446D6">
            <w:pPr>
              <w:jc w:val="center"/>
              <w:rPr>
                <w:szCs w:val="21"/>
              </w:rPr>
            </w:pPr>
            <w:r>
              <w:rPr>
                <w:rFonts w:hint="eastAsia"/>
                <w:szCs w:val="21"/>
              </w:rPr>
              <w:t>7.5</w:t>
            </w:r>
          </w:p>
        </w:tc>
        <w:tc>
          <w:tcPr>
            <w:tcW w:w="1287" w:type="dxa"/>
            <w:tcBorders>
              <w:top w:val="single" w:sz="4" w:space="0" w:color="auto"/>
              <w:left w:val="single" w:sz="6" w:space="0" w:color="auto"/>
              <w:bottom w:val="single" w:sz="6" w:space="0" w:color="auto"/>
              <w:right w:val="single" w:sz="6" w:space="0" w:color="auto"/>
            </w:tcBorders>
            <w:vAlign w:val="center"/>
          </w:tcPr>
          <w:p w:rsidR="004650DA" w:rsidRDefault="009446D6">
            <w:pPr>
              <w:jc w:val="center"/>
              <w:rPr>
                <w:szCs w:val="21"/>
              </w:rPr>
            </w:pPr>
            <w:r>
              <w:rPr>
                <w:szCs w:val="21"/>
              </w:rPr>
              <w:t>4.41</w:t>
            </w:r>
          </w:p>
        </w:tc>
        <w:tc>
          <w:tcPr>
            <w:tcW w:w="1685" w:type="dxa"/>
            <w:tcBorders>
              <w:top w:val="single" w:sz="4" w:space="0" w:color="auto"/>
              <w:left w:val="single" w:sz="6" w:space="0" w:color="auto"/>
              <w:bottom w:val="single" w:sz="6" w:space="0" w:color="auto"/>
              <w:right w:val="single" w:sz="6" w:space="0" w:color="auto"/>
            </w:tcBorders>
            <w:vAlign w:val="center"/>
          </w:tcPr>
          <w:p w:rsidR="004650DA" w:rsidRDefault="009446D6">
            <w:pPr>
              <w:jc w:val="center"/>
              <w:rPr>
                <w:szCs w:val="21"/>
              </w:rPr>
            </w:pPr>
            <w:r>
              <w:rPr>
                <w:rFonts w:hint="eastAsia"/>
                <w:szCs w:val="21"/>
              </w:rPr>
              <w:t>0.5</w:t>
            </w:r>
          </w:p>
        </w:tc>
        <w:tc>
          <w:tcPr>
            <w:tcW w:w="1703" w:type="dxa"/>
            <w:tcBorders>
              <w:top w:val="single" w:sz="4" w:space="0" w:color="auto"/>
              <w:left w:val="single" w:sz="6" w:space="0" w:color="auto"/>
              <w:bottom w:val="single" w:sz="6" w:space="0" w:color="auto"/>
              <w:right w:val="single" w:sz="4" w:space="0" w:color="auto"/>
            </w:tcBorders>
            <w:vAlign w:val="center"/>
          </w:tcPr>
          <w:p w:rsidR="004650DA" w:rsidRDefault="009446D6">
            <w:pPr>
              <w:jc w:val="center"/>
              <w:rPr>
                <w:szCs w:val="21"/>
              </w:rPr>
            </w:pPr>
            <w:r>
              <w:rPr>
                <w:szCs w:val="21"/>
              </w:rPr>
              <w:t>0.29</w:t>
            </w:r>
          </w:p>
        </w:tc>
      </w:tr>
      <w:tr w:rsidR="004650DA">
        <w:trPr>
          <w:cantSplit/>
          <w:jc w:val="center"/>
        </w:trPr>
        <w:tc>
          <w:tcPr>
            <w:tcW w:w="3273" w:type="dxa"/>
            <w:gridSpan w:val="2"/>
            <w:tcBorders>
              <w:top w:val="single" w:sz="6" w:space="0" w:color="auto"/>
              <w:left w:val="single" w:sz="4" w:space="0" w:color="auto"/>
              <w:bottom w:val="single" w:sz="4" w:space="0" w:color="auto"/>
              <w:right w:val="single" w:sz="6" w:space="0" w:color="auto"/>
            </w:tcBorders>
            <w:vAlign w:val="center"/>
          </w:tcPr>
          <w:p w:rsidR="004650DA" w:rsidRDefault="009446D6">
            <w:pPr>
              <w:jc w:val="center"/>
              <w:rPr>
                <w:b/>
                <w:bCs/>
                <w:szCs w:val="21"/>
              </w:rPr>
            </w:pPr>
            <w:r>
              <w:rPr>
                <w:b/>
                <w:bCs/>
                <w:szCs w:val="21"/>
              </w:rPr>
              <w:t>实践</w:t>
            </w:r>
            <w:r>
              <w:rPr>
                <w:rFonts w:hint="eastAsia"/>
                <w:b/>
                <w:bCs/>
                <w:szCs w:val="21"/>
              </w:rPr>
              <w:t>教育</w:t>
            </w:r>
            <w:r>
              <w:rPr>
                <w:b/>
                <w:bCs/>
                <w:szCs w:val="21"/>
              </w:rPr>
              <w:t>平台</w:t>
            </w:r>
          </w:p>
        </w:tc>
        <w:tc>
          <w:tcPr>
            <w:tcW w:w="1123"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3</w:t>
            </w:r>
            <w:r>
              <w:rPr>
                <w:rFonts w:hint="eastAsia"/>
                <w:szCs w:val="21"/>
              </w:rPr>
              <w:t>3</w:t>
            </w:r>
          </w:p>
        </w:tc>
        <w:tc>
          <w:tcPr>
            <w:tcW w:w="1287"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19.41</w:t>
            </w:r>
          </w:p>
        </w:tc>
        <w:tc>
          <w:tcPr>
            <w:tcW w:w="1685" w:type="dxa"/>
            <w:tcBorders>
              <w:top w:val="single" w:sz="6"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3</w:t>
            </w:r>
            <w:r>
              <w:rPr>
                <w:rFonts w:hint="eastAsia"/>
                <w:szCs w:val="21"/>
              </w:rPr>
              <w:t>3</w:t>
            </w:r>
          </w:p>
        </w:tc>
        <w:tc>
          <w:tcPr>
            <w:tcW w:w="1703" w:type="dxa"/>
            <w:tcBorders>
              <w:top w:val="single" w:sz="6" w:space="0" w:color="auto"/>
              <w:left w:val="single" w:sz="6" w:space="0" w:color="auto"/>
              <w:bottom w:val="single" w:sz="4" w:space="0" w:color="auto"/>
              <w:right w:val="single" w:sz="4" w:space="0" w:color="auto"/>
            </w:tcBorders>
            <w:vAlign w:val="center"/>
          </w:tcPr>
          <w:p w:rsidR="004650DA" w:rsidRDefault="009446D6">
            <w:pPr>
              <w:jc w:val="center"/>
              <w:rPr>
                <w:szCs w:val="21"/>
              </w:rPr>
            </w:pPr>
            <w:r>
              <w:rPr>
                <w:szCs w:val="21"/>
              </w:rPr>
              <w:t>19.41</w:t>
            </w:r>
          </w:p>
        </w:tc>
      </w:tr>
      <w:tr w:rsidR="004650DA">
        <w:trPr>
          <w:cantSplit/>
          <w:jc w:val="center"/>
        </w:trPr>
        <w:tc>
          <w:tcPr>
            <w:tcW w:w="3273" w:type="dxa"/>
            <w:gridSpan w:val="2"/>
            <w:tcBorders>
              <w:top w:val="single" w:sz="4" w:space="0" w:color="auto"/>
              <w:left w:val="single" w:sz="4" w:space="0" w:color="auto"/>
              <w:bottom w:val="single" w:sz="4" w:space="0" w:color="auto"/>
              <w:right w:val="single" w:sz="6" w:space="0" w:color="auto"/>
            </w:tcBorders>
            <w:vAlign w:val="center"/>
          </w:tcPr>
          <w:p w:rsidR="004650DA" w:rsidRDefault="009446D6">
            <w:pPr>
              <w:jc w:val="center"/>
              <w:rPr>
                <w:b/>
                <w:bCs/>
                <w:szCs w:val="21"/>
              </w:rPr>
            </w:pPr>
            <w:r>
              <w:rPr>
                <w:b/>
                <w:bCs/>
                <w:szCs w:val="21"/>
              </w:rPr>
              <w:t>合</w:t>
            </w:r>
            <w:r>
              <w:rPr>
                <w:b/>
                <w:bCs/>
                <w:szCs w:val="21"/>
              </w:rPr>
              <w:t xml:space="preserve">    </w:t>
            </w:r>
            <w:r>
              <w:rPr>
                <w:b/>
                <w:bCs/>
                <w:szCs w:val="21"/>
              </w:rPr>
              <w:t>计</w:t>
            </w:r>
          </w:p>
        </w:tc>
        <w:tc>
          <w:tcPr>
            <w:tcW w:w="1123"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170</w:t>
            </w:r>
          </w:p>
        </w:tc>
        <w:tc>
          <w:tcPr>
            <w:tcW w:w="1287" w:type="dxa"/>
            <w:tcBorders>
              <w:top w:val="single" w:sz="4" w:space="0" w:color="auto"/>
              <w:left w:val="single" w:sz="6" w:space="0" w:color="auto"/>
              <w:bottom w:val="single" w:sz="4" w:space="0" w:color="auto"/>
              <w:right w:val="single" w:sz="6" w:space="0" w:color="auto"/>
            </w:tcBorders>
            <w:vAlign w:val="center"/>
          </w:tcPr>
          <w:p w:rsidR="004650DA" w:rsidRDefault="009446D6">
            <w:pPr>
              <w:jc w:val="center"/>
              <w:rPr>
                <w:szCs w:val="21"/>
              </w:rPr>
            </w:pPr>
            <w:r>
              <w:rPr>
                <w:szCs w:val="21"/>
              </w:rPr>
              <w:t>100</w:t>
            </w:r>
          </w:p>
        </w:tc>
        <w:tc>
          <w:tcPr>
            <w:tcW w:w="1685" w:type="dxa"/>
            <w:tcBorders>
              <w:top w:val="single" w:sz="4" w:space="0" w:color="auto"/>
              <w:left w:val="single" w:sz="6" w:space="0" w:color="auto"/>
              <w:bottom w:val="single" w:sz="4" w:space="0" w:color="auto"/>
              <w:right w:val="single" w:sz="6" w:space="0" w:color="auto"/>
            </w:tcBorders>
          </w:tcPr>
          <w:p w:rsidR="004650DA" w:rsidRDefault="009446D6">
            <w:pPr>
              <w:jc w:val="center"/>
              <w:rPr>
                <w:szCs w:val="21"/>
              </w:rPr>
            </w:pPr>
            <w:r>
              <w:rPr>
                <w:szCs w:val="21"/>
              </w:rPr>
              <w:t>5</w:t>
            </w:r>
            <w:r>
              <w:rPr>
                <w:rFonts w:hint="eastAsia"/>
                <w:szCs w:val="21"/>
              </w:rPr>
              <w:t>5</w:t>
            </w:r>
          </w:p>
        </w:tc>
        <w:tc>
          <w:tcPr>
            <w:tcW w:w="1703" w:type="dxa"/>
            <w:tcBorders>
              <w:top w:val="single" w:sz="4" w:space="0" w:color="auto"/>
              <w:left w:val="single" w:sz="6" w:space="0" w:color="auto"/>
              <w:bottom w:val="single" w:sz="4" w:space="0" w:color="auto"/>
              <w:right w:val="single" w:sz="4" w:space="0" w:color="auto"/>
            </w:tcBorders>
            <w:vAlign w:val="center"/>
          </w:tcPr>
          <w:p w:rsidR="004650DA" w:rsidRDefault="009446D6">
            <w:pPr>
              <w:jc w:val="center"/>
              <w:rPr>
                <w:szCs w:val="21"/>
              </w:rPr>
            </w:pPr>
            <w:r>
              <w:rPr>
                <w:szCs w:val="21"/>
              </w:rPr>
              <w:t>3</w:t>
            </w:r>
            <w:r>
              <w:rPr>
                <w:rFonts w:hint="eastAsia"/>
                <w:szCs w:val="21"/>
              </w:rPr>
              <w:t>2.</w:t>
            </w:r>
            <w:r>
              <w:rPr>
                <w:szCs w:val="21"/>
              </w:rPr>
              <w:t>35</w:t>
            </w:r>
          </w:p>
        </w:tc>
      </w:tr>
    </w:tbl>
    <w:p w:rsidR="004650DA" w:rsidRDefault="009446D6" w:rsidP="00BE194A">
      <w:pPr>
        <w:adjustRightInd w:val="0"/>
        <w:snapToGrid w:val="0"/>
        <w:spacing w:beforeLines="50" w:line="324" w:lineRule="auto"/>
        <w:ind w:firstLineChars="200" w:firstLine="482"/>
      </w:pPr>
      <w:r>
        <w:rPr>
          <w:rFonts w:hint="eastAsia"/>
          <w:b/>
          <w:bCs/>
          <w:sz w:val="24"/>
        </w:rPr>
        <w:t>十一、教学进程表</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1265"/>
        <w:gridCol w:w="1174"/>
        <w:gridCol w:w="1228"/>
        <w:gridCol w:w="1134"/>
        <w:gridCol w:w="10"/>
        <w:gridCol w:w="1324"/>
        <w:gridCol w:w="1218"/>
        <w:gridCol w:w="10"/>
        <w:gridCol w:w="982"/>
        <w:gridCol w:w="850"/>
        <w:gridCol w:w="13"/>
      </w:tblGrid>
      <w:tr w:rsidR="004650DA">
        <w:trPr>
          <w:trHeight w:val="283"/>
          <w:jc w:val="center"/>
        </w:trPr>
        <w:tc>
          <w:tcPr>
            <w:tcW w:w="916" w:type="dxa"/>
            <w:vMerge w:val="restart"/>
            <w:shd w:val="clear" w:color="auto" w:fill="EDEDED"/>
            <w:vAlign w:val="center"/>
          </w:tcPr>
          <w:p w:rsidR="004650DA" w:rsidRDefault="009446D6">
            <w:pPr>
              <w:spacing w:line="240" w:lineRule="exact"/>
              <w:jc w:val="center"/>
              <w:rPr>
                <w:b/>
                <w:bCs/>
              </w:rPr>
            </w:pPr>
            <w:r>
              <w:rPr>
                <w:rFonts w:hint="eastAsia"/>
                <w:b/>
                <w:bCs/>
              </w:rPr>
              <w:t>各学期开设课程</w:t>
            </w:r>
          </w:p>
        </w:tc>
        <w:tc>
          <w:tcPr>
            <w:tcW w:w="9208" w:type="dxa"/>
            <w:gridSpan w:val="11"/>
            <w:shd w:val="clear" w:color="auto" w:fill="EDEDED"/>
            <w:vAlign w:val="center"/>
          </w:tcPr>
          <w:p w:rsidR="004650DA" w:rsidRDefault="009446D6">
            <w:pPr>
              <w:spacing w:line="240" w:lineRule="exact"/>
              <w:jc w:val="center"/>
              <w:rPr>
                <w:b/>
                <w:bCs/>
              </w:rPr>
            </w:pPr>
            <w:r>
              <w:rPr>
                <w:rFonts w:hint="eastAsia"/>
                <w:b/>
                <w:bCs/>
              </w:rPr>
              <w:t>学年</w:t>
            </w:r>
          </w:p>
        </w:tc>
      </w:tr>
      <w:tr w:rsidR="004650DA">
        <w:trPr>
          <w:trHeight w:val="283"/>
          <w:jc w:val="center"/>
        </w:trPr>
        <w:tc>
          <w:tcPr>
            <w:tcW w:w="916" w:type="dxa"/>
            <w:vMerge/>
            <w:shd w:val="clear" w:color="auto" w:fill="EDEDED"/>
            <w:vAlign w:val="center"/>
          </w:tcPr>
          <w:p w:rsidR="004650DA" w:rsidRDefault="004650DA">
            <w:pPr>
              <w:spacing w:line="240" w:lineRule="exact"/>
              <w:jc w:val="center"/>
              <w:rPr>
                <w:b/>
                <w:bCs/>
              </w:rPr>
            </w:pPr>
          </w:p>
        </w:tc>
        <w:tc>
          <w:tcPr>
            <w:tcW w:w="2439" w:type="dxa"/>
            <w:gridSpan w:val="2"/>
            <w:shd w:val="clear" w:color="auto" w:fill="EDEDED"/>
            <w:vAlign w:val="center"/>
          </w:tcPr>
          <w:p w:rsidR="004650DA" w:rsidRDefault="009446D6">
            <w:pPr>
              <w:spacing w:line="240" w:lineRule="exact"/>
              <w:jc w:val="center"/>
              <w:rPr>
                <w:b/>
                <w:bCs/>
              </w:rPr>
            </w:pPr>
            <w:r>
              <w:rPr>
                <w:rFonts w:hint="eastAsia"/>
                <w:b/>
                <w:bCs/>
              </w:rPr>
              <w:t>一</w:t>
            </w:r>
          </w:p>
        </w:tc>
        <w:tc>
          <w:tcPr>
            <w:tcW w:w="2372" w:type="dxa"/>
            <w:gridSpan w:val="3"/>
            <w:shd w:val="clear" w:color="auto" w:fill="EDEDED"/>
            <w:vAlign w:val="center"/>
          </w:tcPr>
          <w:p w:rsidR="004650DA" w:rsidRDefault="009446D6">
            <w:pPr>
              <w:spacing w:line="240" w:lineRule="exact"/>
              <w:jc w:val="center"/>
              <w:rPr>
                <w:b/>
                <w:bCs/>
              </w:rPr>
            </w:pPr>
            <w:r>
              <w:rPr>
                <w:rFonts w:hint="eastAsia"/>
                <w:b/>
                <w:bCs/>
              </w:rPr>
              <w:t>二</w:t>
            </w:r>
          </w:p>
        </w:tc>
        <w:tc>
          <w:tcPr>
            <w:tcW w:w="2552" w:type="dxa"/>
            <w:gridSpan w:val="3"/>
            <w:shd w:val="clear" w:color="auto" w:fill="EDEDED"/>
            <w:vAlign w:val="center"/>
          </w:tcPr>
          <w:p w:rsidR="004650DA" w:rsidRDefault="009446D6">
            <w:pPr>
              <w:spacing w:line="240" w:lineRule="exact"/>
              <w:jc w:val="center"/>
              <w:rPr>
                <w:b/>
                <w:bCs/>
              </w:rPr>
            </w:pPr>
            <w:r>
              <w:rPr>
                <w:rFonts w:hint="eastAsia"/>
                <w:b/>
                <w:bCs/>
              </w:rPr>
              <w:t>三</w:t>
            </w:r>
          </w:p>
        </w:tc>
        <w:tc>
          <w:tcPr>
            <w:tcW w:w="1845" w:type="dxa"/>
            <w:gridSpan w:val="3"/>
            <w:shd w:val="clear" w:color="auto" w:fill="EDEDED"/>
            <w:vAlign w:val="center"/>
          </w:tcPr>
          <w:p w:rsidR="004650DA" w:rsidRDefault="009446D6">
            <w:pPr>
              <w:spacing w:line="240" w:lineRule="exact"/>
              <w:jc w:val="center"/>
              <w:rPr>
                <w:b/>
                <w:bCs/>
              </w:rPr>
            </w:pPr>
            <w:r>
              <w:rPr>
                <w:rFonts w:hint="eastAsia"/>
                <w:b/>
                <w:bCs/>
              </w:rPr>
              <w:t>四</w:t>
            </w:r>
          </w:p>
        </w:tc>
      </w:tr>
      <w:tr w:rsidR="004650DA">
        <w:trPr>
          <w:trHeight w:val="283"/>
          <w:jc w:val="center"/>
        </w:trPr>
        <w:tc>
          <w:tcPr>
            <w:tcW w:w="916" w:type="dxa"/>
            <w:vMerge/>
            <w:shd w:val="clear" w:color="auto" w:fill="EDEDED"/>
            <w:vAlign w:val="center"/>
          </w:tcPr>
          <w:p w:rsidR="004650DA" w:rsidRDefault="004650DA">
            <w:pPr>
              <w:spacing w:line="240" w:lineRule="exact"/>
              <w:jc w:val="center"/>
              <w:rPr>
                <w:b/>
                <w:bCs/>
              </w:rPr>
            </w:pPr>
          </w:p>
        </w:tc>
        <w:tc>
          <w:tcPr>
            <w:tcW w:w="9208" w:type="dxa"/>
            <w:gridSpan w:val="11"/>
            <w:shd w:val="clear" w:color="auto" w:fill="EDEDED"/>
            <w:vAlign w:val="center"/>
          </w:tcPr>
          <w:p w:rsidR="004650DA" w:rsidRDefault="009446D6">
            <w:pPr>
              <w:spacing w:line="240" w:lineRule="exact"/>
              <w:jc w:val="center"/>
              <w:rPr>
                <w:b/>
                <w:bCs/>
              </w:rPr>
            </w:pPr>
            <w:r>
              <w:rPr>
                <w:rFonts w:hint="eastAsia"/>
                <w:b/>
                <w:bCs/>
              </w:rPr>
              <w:t>学期</w:t>
            </w:r>
          </w:p>
        </w:tc>
      </w:tr>
      <w:tr w:rsidR="004650DA">
        <w:trPr>
          <w:gridAfter w:val="1"/>
          <w:wAfter w:w="13" w:type="dxa"/>
          <w:trHeight w:val="283"/>
          <w:jc w:val="center"/>
        </w:trPr>
        <w:tc>
          <w:tcPr>
            <w:tcW w:w="916" w:type="dxa"/>
            <w:vMerge/>
            <w:shd w:val="clear" w:color="auto" w:fill="EDEDED"/>
            <w:vAlign w:val="center"/>
          </w:tcPr>
          <w:p w:rsidR="004650DA" w:rsidRDefault="004650DA">
            <w:pPr>
              <w:spacing w:line="240" w:lineRule="exact"/>
              <w:jc w:val="center"/>
              <w:rPr>
                <w:b/>
                <w:bCs/>
              </w:rPr>
            </w:pPr>
          </w:p>
        </w:tc>
        <w:tc>
          <w:tcPr>
            <w:tcW w:w="1265" w:type="dxa"/>
            <w:shd w:val="clear" w:color="auto" w:fill="EDEDED"/>
            <w:vAlign w:val="center"/>
          </w:tcPr>
          <w:p w:rsidR="004650DA" w:rsidRDefault="009446D6">
            <w:pPr>
              <w:spacing w:line="240" w:lineRule="exact"/>
              <w:jc w:val="center"/>
              <w:rPr>
                <w:b/>
                <w:bCs/>
              </w:rPr>
            </w:pPr>
            <w:r>
              <w:rPr>
                <w:rFonts w:hint="eastAsia"/>
                <w:b/>
                <w:bCs/>
              </w:rPr>
              <w:t>1</w:t>
            </w:r>
          </w:p>
        </w:tc>
        <w:tc>
          <w:tcPr>
            <w:tcW w:w="1174" w:type="dxa"/>
            <w:shd w:val="clear" w:color="auto" w:fill="EDEDED"/>
            <w:vAlign w:val="center"/>
          </w:tcPr>
          <w:p w:rsidR="004650DA" w:rsidRDefault="009446D6">
            <w:pPr>
              <w:spacing w:line="240" w:lineRule="exact"/>
              <w:jc w:val="center"/>
              <w:rPr>
                <w:b/>
                <w:bCs/>
              </w:rPr>
            </w:pPr>
            <w:r>
              <w:rPr>
                <w:rFonts w:hint="eastAsia"/>
                <w:b/>
                <w:bCs/>
              </w:rPr>
              <w:t>2</w:t>
            </w:r>
          </w:p>
        </w:tc>
        <w:tc>
          <w:tcPr>
            <w:tcW w:w="1228" w:type="dxa"/>
            <w:shd w:val="clear" w:color="auto" w:fill="EDEDED"/>
            <w:vAlign w:val="center"/>
          </w:tcPr>
          <w:p w:rsidR="004650DA" w:rsidRDefault="009446D6">
            <w:pPr>
              <w:spacing w:line="240" w:lineRule="exact"/>
              <w:jc w:val="center"/>
              <w:rPr>
                <w:b/>
                <w:bCs/>
              </w:rPr>
            </w:pPr>
            <w:r>
              <w:rPr>
                <w:rFonts w:hint="eastAsia"/>
                <w:b/>
                <w:bCs/>
              </w:rPr>
              <w:t>3</w:t>
            </w:r>
          </w:p>
        </w:tc>
        <w:tc>
          <w:tcPr>
            <w:tcW w:w="1134" w:type="dxa"/>
            <w:shd w:val="clear" w:color="auto" w:fill="EDEDED"/>
            <w:vAlign w:val="center"/>
          </w:tcPr>
          <w:p w:rsidR="004650DA" w:rsidRDefault="009446D6">
            <w:pPr>
              <w:spacing w:line="240" w:lineRule="exact"/>
              <w:jc w:val="center"/>
              <w:rPr>
                <w:b/>
                <w:bCs/>
              </w:rPr>
            </w:pPr>
            <w:r>
              <w:rPr>
                <w:rFonts w:hint="eastAsia"/>
                <w:b/>
                <w:bCs/>
              </w:rPr>
              <w:t>4</w:t>
            </w:r>
          </w:p>
        </w:tc>
        <w:tc>
          <w:tcPr>
            <w:tcW w:w="1334" w:type="dxa"/>
            <w:gridSpan w:val="2"/>
            <w:shd w:val="clear" w:color="auto" w:fill="EDEDED"/>
            <w:vAlign w:val="center"/>
          </w:tcPr>
          <w:p w:rsidR="004650DA" w:rsidRDefault="009446D6">
            <w:pPr>
              <w:spacing w:line="240" w:lineRule="exact"/>
              <w:jc w:val="center"/>
              <w:rPr>
                <w:b/>
                <w:bCs/>
              </w:rPr>
            </w:pPr>
            <w:r>
              <w:rPr>
                <w:rFonts w:hint="eastAsia"/>
                <w:b/>
                <w:bCs/>
              </w:rPr>
              <w:t>5</w:t>
            </w:r>
          </w:p>
        </w:tc>
        <w:tc>
          <w:tcPr>
            <w:tcW w:w="1218" w:type="dxa"/>
            <w:shd w:val="clear" w:color="auto" w:fill="EDEDED"/>
            <w:vAlign w:val="center"/>
          </w:tcPr>
          <w:p w:rsidR="004650DA" w:rsidRDefault="009446D6">
            <w:pPr>
              <w:spacing w:line="240" w:lineRule="exact"/>
              <w:jc w:val="center"/>
              <w:rPr>
                <w:b/>
                <w:bCs/>
              </w:rPr>
            </w:pPr>
            <w:r>
              <w:rPr>
                <w:rFonts w:hint="eastAsia"/>
                <w:b/>
                <w:bCs/>
              </w:rPr>
              <w:t>6</w:t>
            </w:r>
          </w:p>
        </w:tc>
        <w:tc>
          <w:tcPr>
            <w:tcW w:w="992" w:type="dxa"/>
            <w:gridSpan w:val="2"/>
            <w:shd w:val="clear" w:color="auto" w:fill="EDEDED"/>
            <w:vAlign w:val="center"/>
          </w:tcPr>
          <w:p w:rsidR="004650DA" w:rsidRDefault="009446D6">
            <w:pPr>
              <w:spacing w:line="240" w:lineRule="exact"/>
              <w:jc w:val="center"/>
              <w:rPr>
                <w:b/>
                <w:bCs/>
              </w:rPr>
            </w:pPr>
            <w:r>
              <w:rPr>
                <w:rFonts w:hint="eastAsia"/>
                <w:b/>
                <w:bCs/>
              </w:rPr>
              <w:t>7</w:t>
            </w:r>
          </w:p>
        </w:tc>
        <w:tc>
          <w:tcPr>
            <w:tcW w:w="850" w:type="dxa"/>
            <w:shd w:val="clear" w:color="auto" w:fill="EDEDED"/>
            <w:vAlign w:val="center"/>
          </w:tcPr>
          <w:p w:rsidR="004650DA" w:rsidRDefault="009446D6">
            <w:pPr>
              <w:spacing w:line="240" w:lineRule="exact"/>
              <w:jc w:val="center"/>
              <w:rPr>
                <w:b/>
                <w:bCs/>
              </w:rPr>
            </w:pPr>
            <w:r>
              <w:rPr>
                <w:rFonts w:hint="eastAsia"/>
                <w:b/>
                <w:bCs/>
              </w:rPr>
              <w:t>8</w:t>
            </w: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w:t>
            </w:r>
          </w:p>
        </w:tc>
        <w:tc>
          <w:tcPr>
            <w:tcW w:w="1265" w:type="dxa"/>
            <w:vAlign w:val="center"/>
          </w:tcPr>
          <w:p w:rsidR="004650DA" w:rsidRDefault="009446D6">
            <w:pPr>
              <w:spacing w:line="240" w:lineRule="exact"/>
              <w:jc w:val="center"/>
              <w:rPr>
                <w:sz w:val="18"/>
                <w:szCs w:val="18"/>
              </w:rPr>
            </w:pPr>
            <w:r>
              <w:rPr>
                <w:rFonts w:hint="eastAsia"/>
                <w:sz w:val="18"/>
                <w:szCs w:val="18"/>
              </w:rPr>
              <w:t>马克思主义基本原理概论</w:t>
            </w:r>
          </w:p>
        </w:tc>
        <w:tc>
          <w:tcPr>
            <w:tcW w:w="1174" w:type="dxa"/>
            <w:vAlign w:val="center"/>
          </w:tcPr>
          <w:p w:rsidR="004650DA" w:rsidRDefault="009446D6">
            <w:pPr>
              <w:spacing w:line="240" w:lineRule="exact"/>
              <w:jc w:val="center"/>
              <w:rPr>
                <w:sz w:val="18"/>
                <w:szCs w:val="18"/>
              </w:rPr>
            </w:pPr>
            <w:r>
              <w:rPr>
                <w:rFonts w:hint="eastAsia"/>
                <w:sz w:val="18"/>
                <w:szCs w:val="18"/>
              </w:rPr>
              <w:t>形势与政策</w:t>
            </w:r>
          </w:p>
        </w:tc>
        <w:tc>
          <w:tcPr>
            <w:tcW w:w="1228" w:type="dxa"/>
            <w:vAlign w:val="center"/>
          </w:tcPr>
          <w:p w:rsidR="004650DA" w:rsidRDefault="009446D6">
            <w:pPr>
              <w:spacing w:line="240" w:lineRule="exact"/>
              <w:jc w:val="center"/>
              <w:rPr>
                <w:sz w:val="18"/>
                <w:szCs w:val="18"/>
              </w:rPr>
            </w:pPr>
            <w:r>
              <w:rPr>
                <w:rFonts w:hint="eastAsia"/>
                <w:sz w:val="18"/>
                <w:szCs w:val="18"/>
              </w:rPr>
              <w:t>形势与政策</w:t>
            </w:r>
          </w:p>
        </w:tc>
        <w:tc>
          <w:tcPr>
            <w:tcW w:w="1134" w:type="dxa"/>
            <w:vAlign w:val="center"/>
          </w:tcPr>
          <w:p w:rsidR="004650DA" w:rsidRDefault="009446D6">
            <w:pPr>
              <w:spacing w:line="240" w:lineRule="exact"/>
              <w:jc w:val="center"/>
              <w:rPr>
                <w:sz w:val="18"/>
                <w:szCs w:val="18"/>
              </w:rPr>
            </w:pPr>
            <w:r>
              <w:rPr>
                <w:rFonts w:hint="eastAsia"/>
                <w:sz w:val="18"/>
                <w:szCs w:val="18"/>
              </w:rPr>
              <w:t>形势与政策</w:t>
            </w:r>
          </w:p>
        </w:tc>
        <w:tc>
          <w:tcPr>
            <w:tcW w:w="1334" w:type="dxa"/>
            <w:gridSpan w:val="2"/>
            <w:vAlign w:val="center"/>
          </w:tcPr>
          <w:p w:rsidR="004650DA" w:rsidRDefault="009446D6">
            <w:pPr>
              <w:spacing w:line="240" w:lineRule="exact"/>
              <w:jc w:val="center"/>
              <w:rPr>
                <w:sz w:val="18"/>
                <w:szCs w:val="18"/>
              </w:rPr>
            </w:pPr>
            <w:r>
              <w:rPr>
                <w:rFonts w:hint="eastAsia"/>
                <w:sz w:val="18"/>
                <w:szCs w:val="18"/>
              </w:rPr>
              <w:t>形势与政策</w:t>
            </w:r>
          </w:p>
        </w:tc>
        <w:tc>
          <w:tcPr>
            <w:tcW w:w="1218" w:type="dxa"/>
            <w:vAlign w:val="center"/>
          </w:tcPr>
          <w:p w:rsidR="004650DA" w:rsidRDefault="009446D6">
            <w:pPr>
              <w:spacing w:line="240" w:lineRule="exact"/>
              <w:jc w:val="center"/>
              <w:rPr>
                <w:sz w:val="18"/>
                <w:szCs w:val="18"/>
              </w:rPr>
            </w:pPr>
            <w:r>
              <w:rPr>
                <w:rFonts w:hint="eastAsia"/>
                <w:sz w:val="18"/>
                <w:szCs w:val="18"/>
              </w:rPr>
              <w:t>形势与政策</w:t>
            </w:r>
          </w:p>
        </w:tc>
        <w:tc>
          <w:tcPr>
            <w:tcW w:w="992" w:type="dxa"/>
            <w:gridSpan w:val="2"/>
            <w:vAlign w:val="center"/>
          </w:tcPr>
          <w:p w:rsidR="004650DA" w:rsidRDefault="009446D6">
            <w:pPr>
              <w:spacing w:line="240" w:lineRule="exact"/>
              <w:jc w:val="center"/>
              <w:rPr>
                <w:sz w:val="18"/>
                <w:szCs w:val="18"/>
              </w:rPr>
            </w:pPr>
            <w:r>
              <w:rPr>
                <w:rFonts w:hint="eastAsia"/>
                <w:sz w:val="18"/>
                <w:szCs w:val="18"/>
              </w:rPr>
              <w:t>形势与政策</w:t>
            </w:r>
          </w:p>
        </w:tc>
        <w:tc>
          <w:tcPr>
            <w:tcW w:w="850" w:type="dxa"/>
            <w:vAlign w:val="center"/>
          </w:tcPr>
          <w:p w:rsidR="004650DA" w:rsidRDefault="009446D6">
            <w:pPr>
              <w:spacing w:line="240" w:lineRule="exact"/>
              <w:jc w:val="center"/>
              <w:rPr>
                <w:sz w:val="18"/>
                <w:szCs w:val="18"/>
              </w:rPr>
            </w:pPr>
            <w:r>
              <w:rPr>
                <w:rFonts w:hint="eastAsia"/>
                <w:sz w:val="18"/>
                <w:szCs w:val="18"/>
              </w:rPr>
              <w:t>形势与政策</w:t>
            </w: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2</w:t>
            </w:r>
          </w:p>
        </w:tc>
        <w:tc>
          <w:tcPr>
            <w:tcW w:w="1265" w:type="dxa"/>
            <w:vAlign w:val="center"/>
          </w:tcPr>
          <w:p w:rsidR="004650DA" w:rsidRDefault="009446D6">
            <w:pPr>
              <w:spacing w:line="240" w:lineRule="exact"/>
              <w:jc w:val="center"/>
              <w:rPr>
                <w:sz w:val="18"/>
                <w:szCs w:val="18"/>
              </w:rPr>
            </w:pPr>
            <w:r>
              <w:rPr>
                <w:rFonts w:hint="eastAsia"/>
                <w:sz w:val="18"/>
                <w:szCs w:val="18"/>
              </w:rPr>
              <w:t>军事理论</w:t>
            </w:r>
          </w:p>
        </w:tc>
        <w:tc>
          <w:tcPr>
            <w:tcW w:w="1174" w:type="dxa"/>
            <w:vAlign w:val="center"/>
          </w:tcPr>
          <w:p w:rsidR="004650DA" w:rsidRDefault="009446D6">
            <w:pPr>
              <w:spacing w:line="240" w:lineRule="exact"/>
              <w:jc w:val="center"/>
              <w:rPr>
                <w:sz w:val="18"/>
                <w:szCs w:val="18"/>
              </w:rPr>
            </w:pPr>
            <w:r>
              <w:rPr>
                <w:rFonts w:hint="eastAsia"/>
                <w:sz w:val="18"/>
                <w:szCs w:val="18"/>
              </w:rPr>
              <w:t>思想道德与法治</w:t>
            </w:r>
          </w:p>
        </w:tc>
        <w:tc>
          <w:tcPr>
            <w:tcW w:w="1228" w:type="dxa"/>
            <w:vAlign w:val="center"/>
          </w:tcPr>
          <w:p w:rsidR="004650DA" w:rsidRDefault="009446D6">
            <w:pPr>
              <w:spacing w:line="240" w:lineRule="exact"/>
              <w:jc w:val="center"/>
              <w:rPr>
                <w:sz w:val="18"/>
                <w:szCs w:val="18"/>
              </w:rPr>
            </w:pPr>
            <w:r>
              <w:rPr>
                <w:rFonts w:hint="eastAsia"/>
                <w:sz w:val="18"/>
                <w:szCs w:val="18"/>
              </w:rPr>
              <w:t>中国近现代史纲要</w:t>
            </w:r>
          </w:p>
        </w:tc>
        <w:tc>
          <w:tcPr>
            <w:tcW w:w="1134" w:type="dxa"/>
            <w:vAlign w:val="center"/>
          </w:tcPr>
          <w:p w:rsidR="004650DA" w:rsidRDefault="009446D6">
            <w:pPr>
              <w:spacing w:line="240" w:lineRule="exact"/>
              <w:jc w:val="center"/>
              <w:rPr>
                <w:sz w:val="18"/>
                <w:szCs w:val="18"/>
              </w:rPr>
            </w:pPr>
            <w:r>
              <w:rPr>
                <w:rFonts w:hint="eastAsia"/>
                <w:sz w:val="18"/>
                <w:szCs w:val="18"/>
              </w:rPr>
              <w:t>毛泽东思想和中国特色社会主义理论体系概论</w:t>
            </w:r>
          </w:p>
        </w:tc>
        <w:tc>
          <w:tcPr>
            <w:tcW w:w="1334" w:type="dxa"/>
            <w:gridSpan w:val="2"/>
            <w:vAlign w:val="center"/>
          </w:tcPr>
          <w:p w:rsidR="004650DA" w:rsidRDefault="009446D6">
            <w:pPr>
              <w:spacing w:line="240" w:lineRule="exact"/>
              <w:jc w:val="center"/>
              <w:rPr>
                <w:sz w:val="18"/>
                <w:szCs w:val="18"/>
              </w:rPr>
            </w:pPr>
            <w:r>
              <w:rPr>
                <w:rFonts w:hint="eastAsia"/>
                <w:sz w:val="18"/>
                <w:szCs w:val="18"/>
              </w:rPr>
              <w:t>大学体育</w:t>
            </w:r>
            <w:r>
              <w:rPr>
                <w:rFonts w:hint="eastAsia"/>
                <w:sz w:val="18"/>
                <w:szCs w:val="18"/>
              </w:rPr>
              <w:t>(</w:t>
            </w:r>
            <w:r>
              <w:rPr>
                <w:rFonts w:hint="eastAsia"/>
                <w:sz w:val="18"/>
                <w:szCs w:val="18"/>
              </w:rPr>
              <w:t>Ⅴ</w:t>
            </w:r>
            <w:r>
              <w:rPr>
                <w:rFonts w:hint="eastAsia"/>
                <w:sz w:val="18"/>
                <w:szCs w:val="18"/>
              </w:rPr>
              <w:t>)</w:t>
            </w:r>
          </w:p>
        </w:tc>
        <w:tc>
          <w:tcPr>
            <w:tcW w:w="1218" w:type="dxa"/>
            <w:vAlign w:val="center"/>
          </w:tcPr>
          <w:p w:rsidR="004650DA" w:rsidRDefault="009446D6">
            <w:pPr>
              <w:spacing w:line="240" w:lineRule="exact"/>
              <w:jc w:val="center"/>
              <w:rPr>
                <w:sz w:val="18"/>
                <w:szCs w:val="18"/>
              </w:rPr>
            </w:pPr>
            <w:r>
              <w:rPr>
                <w:rFonts w:hint="eastAsia"/>
                <w:sz w:val="18"/>
                <w:szCs w:val="18"/>
              </w:rPr>
              <w:t>大学体育</w:t>
            </w:r>
            <w:r>
              <w:rPr>
                <w:rFonts w:hint="eastAsia"/>
                <w:sz w:val="18"/>
                <w:szCs w:val="18"/>
              </w:rPr>
              <w:t>(</w:t>
            </w:r>
            <w:r>
              <w:rPr>
                <w:rFonts w:hint="eastAsia"/>
                <w:sz w:val="18"/>
                <w:szCs w:val="18"/>
              </w:rPr>
              <w:t>Ⅴ</w:t>
            </w:r>
            <w:r>
              <w:rPr>
                <w:rFonts w:hint="eastAsia"/>
                <w:sz w:val="18"/>
                <w:szCs w:val="18"/>
              </w:rPr>
              <w:t>)</w:t>
            </w:r>
          </w:p>
        </w:tc>
        <w:tc>
          <w:tcPr>
            <w:tcW w:w="992" w:type="dxa"/>
            <w:gridSpan w:val="2"/>
            <w:vAlign w:val="center"/>
          </w:tcPr>
          <w:p w:rsidR="004650DA" w:rsidRDefault="009446D6">
            <w:pPr>
              <w:spacing w:line="240" w:lineRule="exact"/>
              <w:jc w:val="center"/>
              <w:rPr>
                <w:sz w:val="18"/>
                <w:szCs w:val="18"/>
              </w:rPr>
            </w:pPr>
            <w:r>
              <w:rPr>
                <w:rFonts w:hint="eastAsia"/>
                <w:sz w:val="18"/>
                <w:szCs w:val="18"/>
              </w:rPr>
              <w:t>通识选修课程</w:t>
            </w:r>
          </w:p>
        </w:tc>
        <w:tc>
          <w:tcPr>
            <w:tcW w:w="850" w:type="dxa"/>
            <w:vAlign w:val="center"/>
          </w:tcPr>
          <w:p w:rsidR="004650DA" w:rsidRDefault="009446D6">
            <w:pPr>
              <w:spacing w:line="240" w:lineRule="exact"/>
              <w:jc w:val="center"/>
              <w:rPr>
                <w:sz w:val="18"/>
                <w:szCs w:val="18"/>
              </w:rPr>
            </w:pPr>
            <w:r>
              <w:rPr>
                <w:rFonts w:hint="eastAsia"/>
                <w:sz w:val="18"/>
                <w:szCs w:val="18"/>
              </w:rPr>
              <w:t>毕业设计（论文）</w:t>
            </w: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3</w:t>
            </w:r>
          </w:p>
        </w:tc>
        <w:tc>
          <w:tcPr>
            <w:tcW w:w="1265" w:type="dxa"/>
            <w:vAlign w:val="center"/>
          </w:tcPr>
          <w:p w:rsidR="004650DA" w:rsidRDefault="009446D6">
            <w:pPr>
              <w:spacing w:line="240" w:lineRule="exact"/>
              <w:jc w:val="center"/>
              <w:rPr>
                <w:sz w:val="18"/>
                <w:szCs w:val="18"/>
              </w:rPr>
            </w:pPr>
            <w:r>
              <w:rPr>
                <w:rFonts w:hint="eastAsia"/>
                <w:sz w:val="18"/>
                <w:szCs w:val="18"/>
              </w:rPr>
              <w:t>大学体育</w:t>
            </w:r>
            <w:r>
              <w:rPr>
                <w:sz w:val="18"/>
                <w:szCs w:val="18"/>
              </w:rPr>
              <w:t>(I)</w:t>
            </w:r>
          </w:p>
        </w:tc>
        <w:tc>
          <w:tcPr>
            <w:tcW w:w="1174" w:type="dxa"/>
            <w:vAlign w:val="center"/>
          </w:tcPr>
          <w:p w:rsidR="004650DA" w:rsidRDefault="009446D6">
            <w:pPr>
              <w:spacing w:line="240" w:lineRule="exact"/>
              <w:jc w:val="center"/>
              <w:rPr>
                <w:sz w:val="18"/>
                <w:szCs w:val="18"/>
              </w:rPr>
            </w:pPr>
            <w:r>
              <w:rPr>
                <w:rFonts w:hint="eastAsia"/>
                <w:sz w:val="18"/>
                <w:szCs w:val="18"/>
              </w:rPr>
              <w:t>大学生职业规划教育</w:t>
            </w:r>
          </w:p>
        </w:tc>
        <w:tc>
          <w:tcPr>
            <w:tcW w:w="1228" w:type="dxa"/>
            <w:vAlign w:val="center"/>
          </w:tcPr>
          <w:p w:rsidR="004650DA" w:rsidRDefault="009446D6">
            <w:pPr>
              <w:spacing w:line="240" w:lineRule="exact"/>
              <w:jc w:val="center"/>
              <w:rPr>
                <w:sz w:val="18"/>
                <w:szCs w:val="18"/>
              </w:rPr>
            </w:pPr>
            <w:r>
              <w:rPr>
                <w:rFonts w:hint="eastAsia"/>
                <w:sz w:val="18"/>
                <w:szCs w:val="18"/>
              </w:rPr>
              <w:t>大学体育</w:t>
            </w:r>
            <w:r>
              <w:rPr>
                <w:sz w:val="18"/>
                <w:szCs w:val="18"/>
              </w:rPr>
              <w:t>(</w:t>
            </w:r>
            <w:r>
              <w:rPr>
                <w:rFonts w:hint="eastAsia"/>
                <w:sz w:val="18"/>
                <w:szCs w:val="18"/>
              </w:rPr>
              <w:t>Ⅲ</w:t>
            </w:r>
            <w:r>
              <w:rPr>
                <w:sz w:val="18"/>
                <w:szCs w:val="18"/>
              </w:rPr>
              <w:t>)</w:t>
            </w:r>
          </w:p>
        </w:tc>
        <w:tc>
          <w:tcPr>
            <w:tcW w:w="1134" w:type="dxa"/>
            <w:vAlign w:val="center"/>
          </w:tcPr>
          <w:p w:rsidR="004650DA" w:rsidRDefault="009446D6">
            <w:pPr>
              <w:spacing w:line="240" w:lineRule="exact"/>
              <w:jc w:val="center"/>
              <w:rPr>
                <w:sz w:val="18"/>
                <w:szCs w:val="18"/>
              </w:rPr>
            </w:pPr>
            <w:r>
              <w:rPr>
                <w:rFonts w:hint="eastAsia"/>
                <w:sz w:val="18"/>
                <w:szCs w:val="18"/>
              </w:rPr>
              <w:t>习近平新时代中国特色社会主义思想概论</w:t>
            </w:r>
          </w:p>
        </w:tc>
        <w:tc>
          <w:tcPr>
            <w:tcW w:w="1334" w:type="dxa"/>
            <w:gridSpan w:val="2"/>
            <w:vAlign w:val="center"/>
          </w:tcPr>
          <w:p w:rsidR="004650DA" w:rsidRDefault="009446D6">
            <w:pPr>
              <w:spacing w:line="240" w:lineRule="exact"/>
              <w:jc w:val="center"/>
              <w:rPr>
                <w:sz w:val="18"/>
                <w:szCs w:val="18"/>
              </w:rPr>
            </w:pPr>
            <w:r>
              <w:rPr>
                <w:rFonts w:hint="eastAsia"/>
                <w:sz w:val="18"/>
                <w:szCs w:val="18"/>
              </w:rPr>
              <w:t>通识选修课程</w:t>
            </w:r>
          </w:p>
        </w:tc>
        <w:tc>
          <w:tcPr>
            <w:tcW w:w="1218" w:type="dxa"/>
            <w:vAlign w:val="center"/>
          </w:tcPr>
          <w:p w:rsidR="004650DA" w:rsidRDefault="009446D6">
            <w:pPr>
              <w:spacing w:line="240" w:lineRule="exact"/>
              <w:jc w:val="center"/>
              <w:rPr>
                <w:sz w:val="18"/>
                <w:szCs w:val="18"/>
              </w:rPr>
            </w:pPr>
            <w:r>
              <w:rPr>
                <w:rFonts w:hint="eastAsia"/>
                <w:sz w:val="18"/>
                <w:szCs w:val="18"/>
              </w:rPr>
              <w:t>大学生就业指导教育</w:t>
            </w:r>
          </w:p>
        </w:tc>
        <w:tc>
          <w:tcPr>
            <w:tcW w:w="992" w:type="dxa"/>
            <w:gridSpan w:val="2"/>
            <w:vAlign w:val="center"/>
          </w:tcPr>
          <w:p w:rsidR="004650DA" w:rsidRDefault="009446D6">
            <w:pPr>
              <w:spacing w:line="240" w:lineRule="exact"/>
              <w:jc w:val="center"/>
              <w:rPr>
                <w:sz w:val="18"/>
                <w:szCs w:val="18"/>
              </w:rPr>
            </w:pPr>
            <w:r>
              <w:rPr>
                <w:rFonts w:hint="eastAsia"/>
                <w:sz w:val="18"/>
                <w:szCs w:val="18"/>
              </w:rPr>
              <w:t>学科前沿</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4</w:t>
            </w:r>
          </w:p>
        </w:tc>
        <w:tc>
          <w:tcPr>
            <w:tcW w:w="1265" w:type="dxa"/>
            <w:vAlign w:val="center"/>
          </w:tcPr>
          <w:p w:rsidR="004650DA" w:rsidRDefault="009446D6">
            <w:pPr>
              <w:spacing w:line="240" w:lineRule="exact"/>
              <w:jc w:val="center"/>
              <w:rPr>
                <w:sz w:val="18"/>
                <w:szCs w:val="18"/>
              </w:rPr>
            </w:pPr>
            <w:r>
              <w:rPr>
                <w:rFonts w:hint="eastAsia"/>
                <w:sz w:val="18"/>
                <w:szCs w:val="18"/>
              </w:rPr>
              <w:t>大学英语</w:t>
            </w:r>
            <w:r>
              <w:rPr>
                <w:sz w:val="18"/>
                <w:szCs w:val="18"/>
              </w:rPr>
              <w:t>A(I)</w:t>
            </w:r>
          </w:p>
        </w:tc>
        <w:tc>
          <w:tcPr>
            <w:tcW w:w="1174" w:type="dxa"/>
            <w:vAlign w:val="center"/>
          </w:tcPr>
          <w:p w:rsidR="004650DA" w:rsidRDefault="009446D6">
            <w:pPr>
              <w:spacing w:line="240" w:lineRule="exact"/>
              <w:jc w:val="center"/>
              <w:rPr>
                <w:sz w:val="18"/>
                <w:szCs w:val="18"/>
              </w:rPr>
            </w:pPr>
            <w:r>
              <w:rPr>
                <w:rFonts w:hint="eastAsia"/>
                <w:sz w:val="18"/>
                <w:szCs w:val="18"/>
              </w:rPr>
              <w:t>大学生心理健康教育</w:t>
            </w:r>
          </w:p>
        </w:tc>
        <w:tc>
          <w:tcPr>
            <w:tcW w:w="1228" w:type="dxa"/>
            <w:vAlign w:val="center"/>
          </w:tcPr>
          <w:p w:rsidR="004650DA" w:rsidRDefault="009446D6">
            <w:pPr>
              <w:spacing w:line="240" w:lineRule="exact"/>
              <w:jc w:val="center"/>
              <w:rPr>
                <w:sz w:val="18"/>
                <w:szCs w:val="18"/>
              </w:rPr>
            </w:pPr>
            <w:r>
              <w:rPr>
                <w:rFonts w:hint="eastAsia"/>
                <w:sz w:val="18"/>
                <w:szCs w:val="18"/>
              </w:rPr>
              <w:t>大学英语</w:t>
            </w:r>
            <w:r>
              <w:rPr>
                <w:sz w:val="18"/>
                <w:szCs w:val="18"/>
              </w:rPr>
              <w:t>A(</w:t>
            </w:r>
            <w:r>
              <w:rPr>
                <w:rFonts w:hint="eastAsia"/>
                <w:sz w:val="18"/>
                <w:szCs w:val="18"/>
              </w:rPr>
              <w:t>Ⅲ</w:t>
            </w:r>
            <w:r>
              <w:rPr>
                <w:sz w:val="18"/>
                <w:szCs w:val="18"/>
              </w:rPr>
              <w:t>)</w:t>
            </w:r>
          </w:p>
        </w:tc>
        <w:tc>
          <w:tcPr>
            <w:tcW w:w="1134" w:type="dxa"/>
            <w:vAlign w:val="center"/>
          </w:tcPr>
          <w:p w:rsidR="004650DA" w:rsidRDefault="009446D6">
            <w:pPr>
              <w:spacing w:line="240" w:lineRule="exact"/>
              <w:jc w:val="center"/>
              <w:rPr>
                <w:sz w:val="18"/>
                <w:szCs w:val="18"/>
              </w:rPr>
            </w:pPr>
            <w:r>
              <w:rPr>
                <w:rFonts w:hint="eastAsia"/>
                <w:sz w:val="18"/>
                <w:szCs w:val="18"/>
              </w:rPr>
              <w:t>大学生创新创业素质教育</w:t>
            </w:r>
          </w:p>
        </w:tc>
        <w:tc>
          <w:tcPr>
            <w:tcW w:w="1334" w:type="dxa"/>
            <w:gridSpan w:val="2"/>
            <w:vAlign w:val="center"/>
          </w:tcPr>
          <w:p w:rsidR="004650DA" w:rsidRDefault="009446D6">
            <w:pPr>
              <w:spacing w:line="240" w:lineRule="exact"/>
              <w:jc w:val="center"/>
              <w:rPr>
                <w:sz w:val="18"/>
                <w:szCs w:val="18"/>
              </w:rPr>
            </w:pPr>
            <w:r>
              <w:rPr>
                <w:rFonts w:hint="eastAsia"/>
                <w:sz w:val="18"/>
                <w:szCs w:val="18"/>
              </w:rPr>
              <w:t>酶工程</w:t>
            </w:r>
          </w:p>
        </w:tc>
        <w:tc>
          <w:tcPr>
            <w:tcW w:w="1218" w:type="dxa"/>
            <w:vAlign w:val="center"/>
          </w:tcPr>
          <w:p w:rsidR="004650DA" w:rsidRDefault="009446D6">
            <w:pPr>
              <w:spacing w:line="240" w:lineRule="exact"/>
              <w:jc w:val="center"/>
              <w:rPr>
                <w:sz w:val="18"/>
                <w:szCs w:val="18"/>
              </w:rPr>
            </w:pPr>
            <w:r>
              <w:rPr>
                <w:rFonts w:hint="eastAsia"/>
                <w:sz w:val="18"/>
                <w:szCs w:val="18"/>
              </w:rPr>
              <w:t>通识选修课程</w:t>
            </w:r>
          </w:p>
        </w:tc>
        <w:tc>
          <w:tcPr>
            <w:tcW w:w="992" w:type="dxa"/>
            <w:gridSpan w:val="2"/>
            <w:vAlign w:val="center"/>
          </w:tcPr>
          <w:p w:rsidR="004650DA" w:rsidRDefault="009446D6">
            <w:pPr>
              <w:spacing w:line="240" w:lineRule="exact"/>
              <w:jc w:val="center"/>
              <w:rPr>
                <w:sz w:val="18"/>
                <w:szCs w:val="18"/>
              </w:rPr>
            </w:pPr>
            <w:r>
              <w:rPr>
                <w:rFonts w:hint="eastAsia"/>
                <w:sz w:val="18"/>
                <w:szCs w:val="18"/>
              </w:rPr>
              <w:t>新药研究与开发</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5</w:t>
            </w:r>
          </w:p>
        </w:tc>
        <w:tc>
          <w:tcPr>
            <w:tcW w:w="1265" w:type="dxa"/>
            <w:vAlign w:val="center"/>
          </w:tcPr>
          <w:p w:rsidR="004650DA" w:rsidRDefault="009446D6">
            <w:pPr>
              <w:spacing w:line="240" w:lineRule="exact"/>
              <w:jc w:val="center"/>
              <w:rPr>
                <w:sz w:val="18"/>
                <w:szCs w:val="18"/>
              </w:rPr>
            </w:pPr>
            <w:r>
              <w:rPr>
                <w:rFonts w:hint="eastAsia"/>
                <w:sz w:val="18"/>
                <w:szCs w:val="18"/>
              </w:rPr>
              <w:t>大学语文</w:t>
            </w:r>
          </w:p>
        </w:tc>
        <w:tc>
          <w:tcPr>
            <w:tcW w:w="1174" w:type="dxa"/>
            <w:vAlign w:val="center"/>
          </w:tcPr>
          <w:p w:rsidR="004650DA" w:rsidRDefault="009446D6">
            <w:pPr>
              <w:spacing w:line="240" w:lineRule="exact"/>
              <w:jc w:val="center"/>
              <w:rPr>
                <w:sz w:val="18"/>
                <w:szCs w:val="18"/>
              </w:rPr>
            </w:pPr>
            <w:r>
              <w:rPr>
                <w:rFonts w:hint="eastAsia"/>
                <w:sz w:val="18"/>
                <w:szCs w:val="18"/>
              </w:rPr>
              <w:t>大学体育</w:t>
            </w:r>
            <w:r>
              <w:rPr>
                <w:sz w:val="18"/>
                <w:szCs w:val="18"/>
              </w:rPr>
              <w:t>(</w:t>
            </w:r>
            <w:r>
              <w:rPr>
                <w:rFonts w:hint="eastAsia"/>
                <w:sz w:val="18"/>
                <w:szCs w:val="18"/>
              </w:rPr>
              <w:t>Ⅱ</w:t>
            </w:r>
            <w:r>
              <w:rPr>
                <w:sz w:val="18"/>
                <w:szCs w:val="18"/>
              </w:rPr>
              <w:t>)</w:t>
            </w:r>
          </w:p>
        </w:tc>
        <w:tc>
          <w:tcPr>
            <w:tcW w:w="1228" w:type="dxa"/>
            <w:vAlign w:val="center"/>
          </w:tcPr>
          <w:p w:rsidR="004650DA" w:rsidRDefault="009446D6">
            <w:pPr>
              <w:spacing w:line="240" w:lineRule="exact"/>
              <w:jc w:val="center"/>
              <w:rPr>
                <w:sz w:val="18"/>
                <w:szCs w:val="18"/>
              </w:rPr>
            </w:pPr>
            <w:r>
              <w:rPr>
                <w:rFonts w:hint="eastAsia"/>
                <w:sz w:val="18"/>
                <w:szCs w:val="18"/>
              </w:rPr>
              <w:t>通识选修课程</w:t>
            </w:r>
          </w:p>
        </w:tc>
        <w:tc>
          <w:tcPr>
            <w:tcW w:w="1134" w:type="dxa"/>
            <w:vAlign w:val="center"/>
          </w:tcPr>
          <w:p w:rsidR="004650DA" w:rsidRDefault="009446D6">
            <w:pPr>
              <w:spacing w:line="240" w:lineRule="exact"/>
              <w:jc w:val="center"/>
              <w:rPr>
                <w:sz w:val="18"/>
                <w:szCs w:val="18"/>
              </w:rPr>
            </w:pPr>
            <w:r>
              <w:rPr>
                <w:rFonts w:hint="eastAsia"/>
                <w:sz w:val="18"/>
                <w:szCs w:val="18"/>
              </w:rPr>
              <w:t>大学体育</w:t>
            </w:r>
            <w:r>
              <w:rPr>
                <w:sz w:val="18"/>
                <w:szCs w:val="18"/>
              </w:rPr>
              <w:t>(</w:t>
            </w:r>
            <w:r>
              <w:rPr>
                <w:rFonts w:hint="eastAsia"/>
                <w:sz w:val="18"/>
                <w:szCs w:val="18"/>
              </w:rPr>
              <w:t>Ⅳ</w:t>
            </w:r>
            <w:r>
              <w:rPr>
                <w:sz w:val="18"/>
                <w:szCs w:val="18"/>
              </w:rPr>
              <w:t>)</w:t>
            </w:r>
          </w:p>
        </w:tc>
        <w:tc>
          <w:tcPr>
            <w:tcW w:w="1334" w:type="dxa"/>
            <w:gridSpan w:val="2"/>
            <w:vAlign w:val="center"/>
          </w:tcPr>
          <w:p w:rsidR="004650DA" w:rsidRDefault="009446D6">
            <w:pPr>
              <w:spacing w:line="240" w:lineRule="exact"/>
              <w:jc w:val="center"/>
              <w:rPr>
                <w:sz w:val="18"/>
                <w:szCs w:val="18"/>
              </w:rPr>
            </w:pPr>
            <w:r>
              <w:rPr>
                <w:rFonts w:hint="eastAsia"/>
                <w:sz w:val="18"/>
                <w:szCs w:val="18"/>
              </w:rPr>
              <w:t>酶工程实验</w:t>
            </w:r>
          </w:p>
        </w:tc>
        <w:tc>
          <w:tcPr>
            <w:tcW w:w="1218" w:type="dxa"/>
            <w:vAlign w:val="center"/>
          </w:tcPr>
          <w:p w:rsidR="004650DA" w:rsidRDefault="009446D6">
            <w:pPr>
              <w:spacing w:line="240" w:lineRule="exact"/>
              <w:jc w:val="center"/>
              <w:rPr>
                <w:sz w:val="18"/>
                <w:szCs w:val="18"/>
              </w:rPr>
            </w:pPr>
            <w:r>
              <w:rPr>
                <w:rFonts w:hint="eastAsia"/>
                <w:sz w:val="18"/>
                <w:szCs w:val="18"/>
              </w:rPr>
              <w:t>发酵工程</w:t>
            </w:r>
          </w:p>
        </w:tc>
        <w:tc>
          <w:tcPr>
            <w:tcW w:w="992" w:type="dxa"/>
            <w:gridSpan w:val="2"/>
            <w:vAlign w:val="center"/>
          </w:tcPr>
          <w:p w:rsidR="004650DA" w:rsidRDefault="009446D6">
            <w:pPr>
              <w:spacing w:line="240" w:lineRule="exact"/>
              <w:jc w:val="center"/>
              <w:rPr>
                <w:sz w:val="18"/>
                <w:szCs w:val="18"/>
              </w:rPr>
            </w:pPr>
            <w:r>
              <w:rPr>
                <w:rFonts w:hint="eastAsia"/>
                <w:sz w:val="18"/>
                <w:szCs w:val="18"/>
              </w:rPr>
              <w:t>新药研究与开发实验</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6</w:t>
            </w:r>
          </w:p>
        </w:tc>
        <w:tc>
          <w:tcPr>
            <w:tcW w:w="1265" w:type="dxa"/>
            <w:vAlign w:val="center"/>
          </w:tcPr>
          <w:p w:rsidR="004650DA" w:rsidRDefault="009446D6">
            <w:pPr>
              <w:spacing w:line="240" w:lineRule="exact"/>
              <w:jc w:val="center"/>
              <w:rPr>
                <w:rFonts w:ascii="宋体" w:hAnsi="宋体"/>
                <w:sz w:val="18"/>
                <w:szCs w:val="18"/>
              </w:rPr>
            </w:pPr>
            <w:r>
              <w:rPr>
                <w:rFonts w:ascii="宋体" w:hAnsi="宋体"/>
                <w:sz w:val="18"/>
                <w:szCs w:val="18"/>
              </w:rPr>
              <w:t>“</w:t>
            </w:r>
            <w:r>
              <w:rPr>
                <w:rFonts w:ascii="宋体" w:hAnsi="宋体" w:hint="eastAsia"/>
                <w:sz w:val="18"/>
                <w:szCs w:val="18"/>
              </w:rPr>
              <w:t>四史</w:t>
            </w:r>
            <w:r>
              <w:rPr>
                <w:rFonts w:ascii="宋体" w:hAnsi="宋体"/>
                <w:sz w:val="18"/>
                <w:szCs w:val="18"/>
              </w:rPr>
              <w:t>”</w:t>
            </w:r>
            <w:r>
              <w:rPr>
                <w:rFonts w:ascii="宋体" w:hAnsi="宋体" w:hint="eastAsia"/>
                <w:sz w:val="18"/>
                <w:szCs w:val="18"/>
              </w:rPr>
              <w:t>系列课程</w:t>
            </w:r>
          </w:p>
        </w:tc>
        <w:tc>
          <w:tcPr>
            <w:tcW w:w="1174" w:type="dxa"/>
            <w:vAlign w:val="center"/>
          </w:tcPr>
          <w:p w:rsidR="004650DA" w:rsidRDefault="009446D6">
            <w:pPr>
              <w:spacing w:line="240" w:lineRule="exact"/>
              <w:jc w:val="center"/>
              <w:rPr>
                <w:sz w:val="18"/>
                <w:szCs w:val="18"/>
              </w:rPr>
            </w:pPr>
            <w:r>
              <w:rPr>
                <w:rFonts w:hint="eastAsia"/>
                <w:sz w:val="18"/>
                <w:szCs w:val="18"/>
              </w:rPr>
              <w:t>大学英语</w:t>
            </w:r>
            <w:r>
              <w:rPr>
                <w:sz w:val="18"/>
                <w:szCs w:val="18"/>
              </w:rPr>
              <w:t>A(</w:t>
            </w:r>
            <w:r>
              <w:rPr>
                <w:rFonts w:hint="eastAsia"/>
                <w:sz w:val="18"/>
                <w:szCs w:val="18"/>
              </w:rPr>
              <w:t>Ⅱ</w:t>
            </w:r>
            <w:r>
              <w:rPr>
                <w:sz w:val="18"/>
                <w:szCs w:val="18"/>
              </w:rPr>
              <w:t>)</w:t>
            </w: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线性代数</w:t>
            </w:r>
            <w:r>
              <w:rPr>
                <w:kern w:val="0"/>
                <w:sz w:val="18"/>
                <w:szCs w:val="18"/>
              </w:rPr>
              <w:t>B</w:t>
            </w:r>
          </w:p>
        </w:tc>
        <w:tc>
          <w:tcPr>
            <w:tcW w:w="1134" w:type="dxa"/>
            <w:vAlign w:val="center"/>
          </w:tcPr>
          <w:p w:rsidR="004650DA" w:rsidRDefault="009446D6">
            <w:pPr>
              <w:spacing w:line="240" w:lineRule="exact"/>
              <w:jc w:val="center"/>
              <w:rPr>
                <w:sz w:val="18"/>
                <w:szCs w:val="18"/>
              </w:rPr>
            </w:pPr>
            <w:r>
              <w:rPr>
                <w:rFonts w:hint="eastAsia"/>
                <w:sz w:val="18"/>
                <w:szCs w:val="18"/>
              </w:rPr>
              <w:t>大学英语</w:t>
            </w:r>
            <w:r>
              <w:rPr>
                <w:sz w:val="18"/>
                <w:szCs w:val="18"/>
              </w:rPr>
              <w:t>A(</w:t>
            </w:r>
            <w:r>
              <w:rPr>
                <w:rFonts w:hint="eastAsia"/>
                <w:sz w:val="18"/>
                <w:szCs w:val="18"/>
              </w:rPr>
              <w:t>Ⅳ</w:t>
            </w:r>
            <w:r>
              <w:rPr>
                <w:sz w:val="18"/>
                <w:szCs w:val="18"/>
              </w:rPr>
              <w:t>)</w:t>
            </w: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生物工程设备与设计</w:t>
            </w:r>
          </w:p>
        </w:tc>
        <w:tc>
          <w:tcPr>
            <w:tcW w:w="1218" w:type="dxa"/>
            <w:vAlign w:val="center"/>
          </w:tcPr>
          <w:p w:rsidR="004650DA" w:rsidRDefault="009446D6">
            <w:pPr>
              <w:spacing w:line="240" w:lineRule="exact"/>
              <w:jc w:val="center"/>
              <w:rPr>
                <w:sz w:val="18"/>
                <w:szCs w:val="18"/>
              </w:rPr>
            </w:pPr>
            <w:r>
              <w:rPr>
                <w:rFonts w:hint="eastAsia"/>
                <w:sz w:val="18"/>
                <w:szCs w:val="18"/>
              </w:rPr>
              <w:t>发酵工程实验</w:t>
            </w:r>
          </w:p>
        </w:tc>
        <w:tc>
          <w:tcPr>
            <w:tcW w:w="992" w:type="dxa"/>
            <w:gridSpan w:val="2"/>
            <w:vAlign w:val="center"/>
          </w:tcPr>
          <w:p w:rsidR="004650DA" w:rsidRDefault="009446D6">
            <w:pPr>
              <w:spacing w:line="240" w:lineRule="exact"/>
              <w:jc w:val="center"/>
              <w:rPr>
                <w:sz w:val="18"/>
                <w:szCs w:val="18"/>
              </w:rPr>
            </w:pPr>
            <w:r>
              <w:rPr>
                <w:rFonts w:hint="eastAsia"/>
                <w:sz w:val="18"/>
                <w:szCs w:val="18"/>
              </w:rPr>
              <w:t>天然产物</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7</w:t>
            </w:r>
          </w:p>
        </w:tc>
        <w:tc>
          <w:tcPr>
            <w:tcW w:w="1265" w:type="dxa"/>
            <w:vAlign w:val="center"/>
          </w:tcPr>
          <w:p w:rsidR="004650DA" w:rsidRDefault="009446D6">
            <w:pPr>
              <w:spacing w:line="240" w:lineRule="exact"/>
              <w:jc w:val="center"/>
              <w:rPr>
                <w:sz w:val="18"/>
                <w:szCs w:val="18"/>
              </w:rPr>
            </w:pPr>
            <w:r>
              <w:rPr>
                <w:rFonts w:hint="eastAsia"/>
                <w:sz w:val="18"/>
                <w:szCs w:val="18"/>
              </w:rPr>
              <w:t>形势与政策</w:t>
            </w:r>
          </w:p>
        </w:tc>
        <w:tc>
          <w:tcPr>
            <w:tcW w:w="1174" w:type="dxa"/>
            <w:vAlign w:val="center"/>
          </w:tcPr>
          <w:p w:rsidR="004650DA" w:rsidRDefault="009446D6">
            <w:pPr>
              <w:spacing w:line="240" w:lineRule="exact"/>
              <w:jc w:val="center"/>
              <w:rPr>
                <w:sz w:val="18"/>
                <w:szCs w:val="18"/>
              </w:rPr>
            </w:pPr>
            <w:r>
              <w:rPr>
                <w:rFonts w:hint="eastAsia"/>
                <w:sz w:val="18"/>
                <w:szCs w:val="18"/>
              </w:rPr>
              <w:t>国家安全教育</w:t>
            </w: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大学物理</w:t>
            </w:r>
            <w:r>
              <w:rPr>
                <w:kern w:val="0"/>
                <w:sz w:val="18"/>
                <w:szCs w:val="18"/>
              </w:rPr>
              <w:t>B(Ⅱ)</w:t>
            </w:r>
          </w:p>
        </w:tc>
        <w:tc>
          <w:tcPr>
            <w:tcW w:w="1134" w:type="dxa"/>
            <w:vAlign w:val="center"/>
          </w:tcPr>
          <w:p w:rsidR="004650DA" w:rsidRDefault="009446D6">
            <w:pPr>
              <w:spacing w:line="240" w:lineRule="exact"/>
              <w:jc w:val="center"/>
              <w:rPr>
                <w:sz w:val="18"/>
                <w:szCs w:val="18"/>
              </w:rPr>
            </w:pPr>
            <w:r>
              <w:rPr>
                <w:rFonts w:hint="eastAsia"/>
                <w:sz w:val="18"/>
                <w:szCs w:val="18"/>
              </w:rPr>
              <w:t>音乐素养</w:t>
            </w: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生物工程设备与设计实验</w:t>
            </w:r>
          </w:p>
        </w:tc>
        <w:tc>
          <w:tcPr>
            <w:tcW w:w="1218" w:type="dxa"/>
            <w:vAlign w:val="center"/>
          </w:tcPr>
          <w:p w:rsidR="004650DA" w:rsidRDefault="009446D6">
            <w:pPr>
              <w:spacing w:line="240" w:lineRule="exact"/>
              <w:jc w:val="center"/>
              <w:rPr>
                <w:sz w:val="18"/>
                <w:szCs w:val="18"/>
              </w:rPr>
            </w:pPr>
            <w:r>
              <w:rPr>
                <w:rFonts w:hint="eastAsia"/>
                <w:sz w:val="18"/>
                <w:szCs w:val="18"/>
              </w:rPr>
              <w:t>生物分离工程</w:t>
            </w:r>
          </w:p>
        </w:tc>
        <w:tc>
          <w:tcPr>
            <w:tcW w:w="992" w:type="dxa"/>
            <w:gridSpan w:val="2"/>
            <w:vAlign w:val="center"/>
          </w:tcPr>
          <w:p w:rsidR="004650DA" w:rsidRDefault="009446D6">
            <w:pPr>
              <w:spacing w:line="240" w:lineRule="exact"/>
              <w:jc w:val="center"/>
              <w:rPr>
                <w:sz w:val="18"/>
                <w:szCs w:val="18"/>
              </w:rPr>
            </w:pPr>
            <w:r>
              <w:rPr>
                <w:rFonts w:hint="eastAsia"/>
                <w:sz w:val="18"/>
                <w:szCs w:val="18"/>
              </w:rPr>
              <w:t>天然产物实验</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8</w:t>
            </w:r>
          </w:p>
        </w:tc>
        <w:tc>
          <w:tcPr>
            <w:tcW w:w="1265" w:type="dxa"/>
            <w:vAlign w:val="center"/>
          </w:tcPr>
          <w:p w:rsidR="004650DA" w:rsidRDefault="009446D6">
            <w:pPr>
              <w:spacing w:line="240" w:lineRule="exact"/>
              <w:jc w:val="center"/>
              <w:rPr>
                <w:sz w:val="18"/>
                <w:szCs w:val="18"/>
              </w:rPr>
            </w:pPr>
            <w:r>
              <w:rPr>
                <w:rFonts w:hint="eastAsia"/>
                <w:sz w:val="18"/>
                <w:szCs w:val="18"/>
              </w:rPr>
              <w:t>信息技术及</w:t>
            </w:r>
            <w:r>
              <w:rPr>
                <w:sz w:val="18"/>
                <w:szCs w:val="18"/>
              </w:rPr>
              <w:t>Python</w:t>
            </w:r>
            <w:r>
              <w:rPr>
                <w:rFonts w:hint="eastAsia"/>
                <w:sz w:val="18"/>
                <w:szCs w:val="18"/>
              </w:rPr>
              <w:t>程序设计</w:t>
            </w:r>
          </w:p>
        </w:tc>
        <w:tc>
          <w:tcPr>
            <w:tcW w:w="1174" w:type="dxa"/>
            <w:vAlign w:val="center"/>
          </w:tcPr>
          <w:p w:rsidR="004650DA" w:rsidRDefault="009446D6">
            <w:pPr>
              <w:spacing w:line="240" w:lineRule="exact"/>
              <w:jc w:val="center"/>
              <w:rPr>
                <w:sz w:val="18"/>
                <w:szCs w:val="18"/>
              </w:rPr>
            </w:pPr>
            <w:r>
              <w:rPr>
                <w:rFonts w:hint="eastAsia"/>
                <w:sz w:val="18"/>
                <w:szCs w:val="18"/>
              </w:rPr>
              <w:t>通识选修课程</w:t>
            </w: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大学物理实验</w:t>
            </w:r>
            <w:r>
              <w:rPr>
                <w:kern w:val="0"/>
                <w:sz w:val="18"/>
                <w:szCs w:val="18"/>
              </w:rPr>
              <w:t>B</w:t>
            </w:r>
          </w:p>
        </w:tc>
        <w:tc>
          <w:tcPr>
            <w:tcW w:w="1134" w:type="dxa"/>
            <w:vAlign w:val="center"/>
          </w:tcPr>
          <w:p w:rsidR="004650DA" w:rsidRDefault="009446D6">
            <w:pPr>
              <w:spacing w:line="240" w:lineRule="exact"/>
              <w:jc w:val="center"/>
              <w:rPr>
                <w:sz w:val="18"/>
                <w:szCs w:val="18"/>
              </w:rPr>
            </w:pPr>
            <w:r>
              <w:rPr>
                <w:rFonts w:hint="eastAsia"/>
                <w:sz w:val="18"/>
                <w:szCs w:val="18"/>
              </w:rPr>
              <w:t>通识选修课程</w:t>
            </w:r>
          </w:p>
        </w:tc>
        <w:tc>
          <w:tcPr>
            <w:tcW w:w="1334" w:type="dxa"/>
            <w:gridSpan w:val="2"/>
            <w:vAlign w:val="center"/>
          </w:tcPr>
          <w:p w:rsidR="004650DA" w:rsidRDefault="009446D6">
            <w:pPr>
              <w:spacing w:line="240" w:lineRule="exact"/>
              <w:jc w:val="center"/>
              <w:rPr>
                <w:sz w:val="18"/>
                <w:szCs w:val="18"/>
              </w:rPr>
            </w:pPr>
            <w:r>
              <w:rPr>
                <w:rFonts w:hint="eastAsia"/>
                <w:sz w:val="18"/>
                <w:szCs w:val="18"/>
              </w:rPr>
              <w:t>分子与基因工程</w:t>
            </w:r>
          </w:p>
        </w:tc>
        <w:tc>
          <w:tcPr>
            <w:tcW w:w="1218" w:type="dxa"/>
            <w:vAlign w:val="center"/>
          </w:tcPr>
          <w:p w:rsidR="004650DA" w:rsidRDefault="009446D6">
            <w:pPr>
              <w:spacing w:line="240" w:lineRule="exact"/>
              <w:jc w:val="center"/>
              <w:rPr>
                <w:sz w:val="18"/>
                <w:szCs w:val="18"/>
              </w:rPr>
            </w:pPr>
            <w:r>
              <w:rPr>
                <w:rFonts w:hint="eastAsia"/>
                <w:sz w:val="18"/>
                <w:szCs w:val="18"/>
              </w:rPr>
              <w:t>生物分离工程实验</w:t>
            </w:r>
          </w:p>
        </w:tc>
        <w:tc>
          <w:tcPr>
            <w:tcW w:w="992" w:type="dxa"/>
            <w:gridSpan w:val="2"/>
            <w:vAlign w:val="center"/>
          </w:tcPr>
          <w:p w:rsidR="004650DA" w:rsidRDefault="009446D6">
            <w:pPr>
              <w:spacing w:line="240" w:lineRule="exact"/>
              <w:jc w:val="center"/>
              <w:rPr>
                <w:sz w:val="18"/>
                <w:szCs w:val="18"/>
              </w:rPr>
            </w:pPr>
            <w:r>
              <w:rPr>
                <w:rFonts w:hint="eastAsia"/>
                <w:sz w:val="18"/>
                <w:szCs w:val="18"/>
              </w:rPr>
              <w:t>发酵工厂设计</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9</w:t>
            </w:r>
          </w:p>
        </w:tc>
        <w:tc>
          <w:tcPr>
            <w:tcW w:w="1265" w:type="dxa"/>
            <w:vAlign w:val="center"/>
          </w:tcPr>
          <w:p w:rsidR="004650DA" w:rsidRDefault="009446D6">
            <w:pPr>
              <w:spacing w:line="240" w:lineRule="exact"/>
              <w:jc w:val="center"/>
              <w:rPr>
                <w:sz w:val="18"/>
                <w:szCs w:val="18"/>
              </w:rPr>
            </w:pPr>
            <w:r>
              <w:rPr>
                <w:rFonts w:hint="eastAsia"/>
                <w:sz w:val="18"/>
                <w:szCs w:val="18"/>
              </w:rPr>
              <w:t>信息技术及</w:t>
            </w:r>
            <w:r>
              <w:rPr>
                <w:sz w:val="18"/>
                <w:szCs w:val="18"/>
              </w:rPr>
              <w:t>Python</w:t>
            </w:r>
            <w:r>
              <w:rPr>
                <w:rFonts w:hint="eastAsia"/>
                <w:sz w:val="18"/>
                <w:szCs w:val="18"/>
              </w:rPr>
              <w:t>程序设计实验</w:t>
            </w:r>
          </w:p>
        </w:tc>
        <w:tc>
          <w:tcPr>
            <w:tcW w:w="1174" w:type="dxa"/>
            <w:vAlign w:val="center"/>
          </w:tcPr>
          <w:p w:rsidR="004650DA" w:rsidRDefault="009446D6">
            <w:pPr>
              <w:spacing w:line="240" w:lineRule="exact"/>
              <w:jc w:val="center"/>
              <w:rPr>
                <w:sz w:val="18"/>
                <w:szCs w:val="18"/>
              </w:rPr>
            </w:pPr>
            <w:r>
              <w:rPr>
                <w:rFonts w:hint="eastAsia"/>
                <w:sz w:val="18"/>
                <w:szCs w:val="18"/>
              </w:rPr>
              <w:t>高等数学</w:t>
            </w:r>
            <w:r>
              <w:rPr>
                <w:sz w:val="18"/>
                <w:szCs w:val="18"/>
              </w:rPr>
              <w:t>B(</w:t>
            </w:r>
            <w:r>
              <w:rPr>
                <w:rFonts w:hint="eastAsia"/>
                <w:sz w:val="18"/>
                <w:szCs w:val="18"/>
              </w:rPr>
              <w:t>Ⅱ</w:t>
            </w:r>
            <w:r>
              <w:rPr>
                <w:sz w:val="18"/>
                <w:szCs w:val="18"/>
              </w:rPr>
              <w:t>)</w:t>
            </w:r>
          </w:p>
        </w:tc>
        <w:tc>
          <w:tcPr>
            <w:tcW w:w="1228" w:type="dxa"/>
            <w:vAlign w:val="center"/>
          </w:tcPr>
          <w:p w:rsidR="004650DA" w:rsidRDefault="009446D6">
            <w:pPr>
              <w:widowControl/>
              <w:spacing w:line="240" w:lineRule="exact"/>
              <w:jc w:val="center"/>
              <w:rPr>
                <w:rFonts w:ascii="宋体" w:hAnsi="宋体" w:cs="宋体"/>
                <w:kern w:val="0"/>
                <w:sz w:val="18"/>
                <w:szCs w:val="18"/>
              </w:rPr>
            </w:pPr>
            <w:r>
              <w:rPr>
                <w:rFonts w:ascii="宋体" w:hAnsi="宋体" w:cs="宋体" w:hint="eastAsia"/>
                <w:kern w:val="0"/>
                <w:sz w:val="18"/>
                <w:szCs w:val="18"/>
              </w:rPr>
              <w:t>物理化学</w:t>
            </w:r>
          </w:p>
        </w:tc>
        <w:tc>
          <w:tcPr>
            <w:tcW w:w="1134" w:type="dxa"/>
            <w:vAlign w:val="center"/>
          </w:tcPr>
          <w:p w:rsidR="004650DA" w:rsidRDefault="009446D6">
            <w:pPr>
              <w:spacing w:line="240" w:lineRule="exact"/>
              <w:jc w:val="center"/>
              <w:rPr>
                <w:sz w:val="18"/>
                <w:szCs w:val="18"/>
              </w:rPr>
            </w:pPr>
            <w:r>
              <w:rPr>
                <w:rFonts w:hint="eastAsia"/>
                <w:sz w:val="18"/>
                <w:szCs w:val="18"/>
              </w:rPr>
              <w:t>电工学</w:t>
            </w:r>
            <w:r>
              <w:rPr>
                <w:sz w:val="18"/>
                <w:szCs w:val="18"/>
              </w:rPr>
              <w:t>B</w:t>
            </w:r>
          </w:p>
        </w:tc>
        <w:tc>
          <w:tcPr>
            <w:tcW w:w="1334" w:type="dxa"/>
            <w:gridSpan w:val="2"/>
            <w:vAlign w:val="center"/>
          </w:tcPr>
          <w:p w:rsidR="004650DA" w:rsidRDefault="009446D6">
            <w:pPr>
              <w:spacing w:line="240" w:lineRule="exact"/>
              <w:jc w:val="center"/>
              <w:rPr>
                <w:sz w:val="18"/>
                <w:szCs w:val="18"/>
              </w:rPr>
            </w:pPr>
            <w:r>
              <w:rPr>
                <w:rFonts w:hint="eastAsia"/>
                <w:sz w:val="18"/>
                <w:szCs w:val="18"/>
              </w:rPr>
              <w:t>分子与基因工程实验</w:t>
            </w:r>
          </w:p>
        </w:tc>
        <w:tc>
          <w:tcPr>
            <w:tcW w:w="1218" w:type="dxa"/>
            <w:vAlign w:val="center"/>
          </w:tcPr>
          <w:p w:rsidR="004650DA" w:rsidRDefault="009446D6">
            <w:pPr>
              <w:spacing w:line="240" w:lineRule="exact"/>
              <w:jc w:val="center"/>
              <w:rPr>
                <w:sz w:val="18"/>
                <w:szCs w:val="18"/>
              </w:rPr>
            </w:pPr>
            <w:r>
              <w:rPr>
                <w:rFonts w:hint="eastAsia"/>
                <w:sz w:val="18"/>
                <w:szCs w:val="18"/>
              </w:rPr>
              <w:t>微生物遗传育种</w:t>
            </w:r>
          </w:p>
        </w:tc>
        <w:tc>
          <w:tcPr>
            <w:tcW w:w="992" w:type="dxa"/>
            <w:gridSpan w:val="2"/>
            <w:vAlign w:val="center"/>
          </w:tcPr>
          <w:p w:rsidR="004650DA" w:rsidRDefault="009446D6">
            <w:pPr>
              <w:spacing w:line="240" w:lineRule="exact"/>
              <w:jc w:val="center"/>
              <w:rPr>
                <w:sz w:val="18"/>
                <w:szCs w:val="18"/>
              </w:rPr>
            </w:pPr>
            <w:r>
              <w:rPr>
                <w:rFonts w:hint="eastAsia"/>
                <w:sz w:val="18"/>
                <w:szCs w:val="18"/>
              </w:rPr>
              <w:t>专业实验周</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10</w:t>
            </w:r>
          </w:p>
        </w:tc>
        <w:tc>
          <w:tcPr>
            <w:tcW w:w="1265" w:type="dxa"/>
            <w:vAlign w:val="center"/>
          </w:tcPr>
          <w:p w:rsidR="004650DA" w:rsidRDefault="009446D6">
            <w:pPr>
              <w:spacing w:line="240" w:lineRule="exact"/>
              <w:jc w:val="center"/>
              <w:rPr>
                <w:sz w:val="18"/>
                <w:szCs w:val="18"/>
              </w:rPr>
            </w:pPr>
            <w:r>
              <w:rPr>
                <w:rFonts w:hint="eastAsia"/>
                <w:sz w:val="18"/>
                <w:szCs w:val="18"/>
              </w:rPr>
              <w:t>劳动教育</w:t>
            </w:r>
          </w:p>
        </w:tc>
        <w:tc>
          <w:tcPr>
            <w:tcW w:w="1174" w:type="dxa"/>
            <w:vAlign w:val="center"/>
          </w:tcPr>
          <w:p w:rsidR="004650DA" w:rsidRDefault="009446D6">
            <w:pPr>
              <w:spacing w:line="240" w:lineRule="exact"/>
              <w:jc w:val="center"/>
              <w:rPr>
                <w:sz w:val="18"/>
                <w:szCs w:val="18"/>
              </w:rPr>
            </w:pPr>
            <w:r>
              <w:rPr>
                <w:rFonts w:hint="eastAsia"/>
                <w:sz w:val="18"/>
                <w:szCs w:val="18"/>
              </w:rPr>
              <w:t>大学物理</w:t>
            </w:r>
            <w:r>
              <w:rPr>
                <w:sz w:val="18"/>
                <w:szCs w:val="18"/>
              </w:rPr>
              <w:t>B(</w:t>
            </w:r>
            <w:r>
              <w:rPr>
                <w:rFonts w:hint="eastAsia"/>
                <w:sz w:val="18"/>
                <w:szCs w:val="18"/>
              </w:rPr>
              <w:t>Ⅰ</w:t>
            </w:r>
            <w:r>
              <w:rPr>
                <w:sz w:val="18"/>
                <w:szCs w:val="18"/>
              </w:rPr>
              <w:t>)</w:t>
            </w:r>
          </w:p>
        </w:tc>
        <w:tc>
          <w:tcPr>
            <w:tcW w:w="1228" w:type="dxa"/>
            <w:vAlign w:val="center"/>
          </w:tcPr>
          <w:p w:rsidR="004650DA" w:rsidRDefault="009446D6">
            <w:pPr>
              <w:widowControl/>
              <w:spacing w:line="240" w:lineRule="exact"/>
              <w:jc w:val="center"/>
              <w:rPr>
                <w:rFonts w:ascii="宋体" w:hAnsi="宋体" w:cs="宋体"/>
                <w:kern w:val="0"/>
                <w:sz w:val="18"/>
                <w:szCs w:val="18"/>
              </w:rPr>
            </w:pPr>
            <w:r>
              <w:rPr>
                <w:rFonts w:ascii="宋体" w:hAnsi="宋体" w:cs="宋体" w:hint="eastAsia"/>
                <w:kern w:val="0"/>
                <w:sz w:val="18"/>
                <w:szCs w:val="18"/>
              </w:rPr>
              <w:t>物理化学实验</w:t>
            </w:r>
          </w:p>
        </w:tc>
        <w:tc>
          <w:tcPr>
            <w:tcW w:w="1134" w:type="dxa"/>
            <w:vAlign w:val="center"/>
          </w:tcPr>
          <w:p w:rsidR="004650DA" w:rsidRDefault="009446D6">
            <w:pPr>
              <w:spacing w:line="240" w:lineRule="exact"/>
              <w:jc w:val="center"/>
              <w:rPr>
                <w:sz w:val="18"/>
                <w:szCs w:val="18"/>
              </w:rPr>
            </w:pPr>
            <w:r>
              <w:rPr>
                <w:rFonts w:hint="eastAsia"/>
                <w:sz w:val="18"/>
                <w:szCs w:val="18"/>
              </w:rPr>
              <w:t>化工原理</w:t>
            </w:r>
          </w:p>
        </w:tc>
        <w:tc>
          <w:tcPr>
            <w:tcW w:w="1334" w:type="dxa"/>
            <w:gridSpan w:val="2"/>
            <w:vAlign w:val="center"/>
          </w:tcPr>
          <w:p w:rsidR="004650DA" w:rsidRDefault="009446D6">
            <w:pPr>
              <w:spacing w:line="240" w:lineRule="exact"/>
              <w:jc w:val="center"/>
              <w:rPr>
                <w:sz w:val="18"/>
                <w:szCs w:val="18"/>
              </w:rPr>
            </w:pPr>
            <w:r>
              <w:rPr>
                <w:rFonts w:hint="eastAsia"/>
                <w:sz w:val="18"/>
                <w:szCs w:val="18"/>
              </w:rPr>
              <w:t>细胞生物学及细胞工程</w:t>
            </w:r>
          </w:p>
        </w:tc>
        <w:tc>
          <w:tcPr>
            <w:tcW w:w="1218" w:type="dxa"/>
            <w:vAlign w:val="center"/>
          </w:tcPr>
          <w:p w:rsidR="004650DA" w:rsidRDefault="009446D6">
            <w:pPr>
              <w:spacing w:line="240" w:lineRule="exact"/>
              <w:jc w:val="center"/>
              <w:rPr>
                <w:sz w:val="18"/>
                <w:szCs w:val="18"/>
              </w:rPr>
            </w:pPr>
            <w:r>
              <w:rPr>
                <w:rFonts w:hint="eastAsia"/>
                <w:sz w:val="18"/>
                <w:szCs w:val="18"/>
              </w:rPr>
              <w:t>微生物遗传育种实验</w:t>
            </w:r>
          </w:p>
        </w:tc>
        <w:tc>
          <w:tcPr>
            <w:tcW w:w="992" w:type="dxa"/>
            <w:gridSpan w:val="2"/>
            <w:vAlign w:val="center"/>
          </w:tcPr>
          <w:p w:rsidR="004650DA" w:rsidRDefault="009446D6">
            <w:pPr>
              <w:spacing w:line="240" w:lineRule="exact"/>
              <w:jc w:val="center"/>
              <w:rPr>
                <w:sz w:val="18"/>
                <w:szCs w:val="18"/>
              </w:rPr>
            </w:pPr>
            <w:r>
              <w:rPr>
                <w:rFonts w:hint="eastAsia"/>
                <w:sz w:val="18"/>
                <w:szCs w:val="18"/>
              </w:rPr>
              <w:t>毕业实习</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11</w:t>
            </w:r>
          </w:p>
        </w:tc>
        <w:tc>
          <w:tcPr>
            <w:tcW w:w="1265" w:type="dxa"/>
            <w:vAlign w:val="center"/>
          </w:tcPr>
          <w:p w:rsidR="004650DA" w:rsidRDefault="009446D6">
            <w:pPr>
              <w:spacing w:line="240" w:lineRule="exact"/>
              <w:jc w:val="center"/>
              <w:rPr>
                <w:sz w:val="18"/>
                <w:szCs w:val="18"/>
              </w:rPr>
            </w:pPr>
            <w:r>
              <w:rPr>
                <w:rFonts w:hint="eastAsia"/>
                <w:sz w:val="18"/>
                <w:szCs w:val="18"/>
              </w:rPr>
              <w:t>国家安全教育</w:t>
            </w:r>
          </w:p>
        </w:tc>
        <w:tc>
          <w:tcPr>
            <w:tcW w:w="1174" w:type="dxa"/>
            <w:vAlign w:val="center"/>
          </w:tcPr>
          <w:p w:rsidR="004650DA" w:rsidRDefault="009446D6">
            <w:pPr>
              <w:spacing w:line="240" w:lineRule="exact"/>
              <w:jc w:val="center"/>
              <w:rPr>
                <w:sz w:val="18"/>
                <w:szCs w:val="18"/>
              </w:rPr>
            </w:pPr>
            <w:r>
              <w:rPr>
                <w:rFonts w:hint="eastAsia"/>
                <w:sz w:val="18"/>
                <w:szCs w:val="18"/>
              </w:rPr>
              <w:t>有机化学</w:t>
            </w: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基础生物学</w:t>
            </w:r>
          </w:p>
        </w:tc>
        <w:tc>
          <w:tcPr>
            <w:tcW w:w="1134" w:type="dxa"/>
            <w:vAlign w:val="center"/>
          </w:tcPr>
          <w:p w:rsidR="004650DA" w:rsidRDefault="009446D6">
            <w:pPr>
              <w:spacing w:line="240" w:lineRule="exact"/>
              <w:jc w:val="center"/>
              <w:rPr>
                <w:sz w:val="18"/>
                <w:szCs w:val="18"/>
              </w:rPr>
            </w:pPr>
            <w:r>
              <w:rPr>
                <w:rFonts w:hint="eastAsia"/>
                <w:sz w:val="18"/>
                <w:szCs w:val="18"/>
              </w:rPr>
              <w:t>化工原理实验</w:t>
            </w:r>
          </w:p>
        </w:tc>
        <w:tc>
          <w:tcPr>
            <w:tcW w:w="1334" w:type="dxa"/>
            <w:gridSpan w:val="2"/>
            <w:vAlign w:val="center"/>
          </w:tcPr>
          <w:p w:rsidR="004650DA" w:rsidRDefault="009446D6">
            <w:pPr>
              <w:spacing w:line="240" w:lineRule="exact"/>
              <w:jc w:val="center"/>
              <w:rPr>
                <w:sz w:val="18"/>
                <w:szCs w:val="18"/>
              </w:rPr>
            </w:pPr>
            <w:r>
              <w:rPr>
                <w:rFonts w:hint="eastAsia"/>
                <w:sz w:val="18"/>
                <w:szCs w:val="18"/>
              </w:rPr>
              <w:t>细胞生物学及细胞工程实验</w:t>
            </w:r>
          </w:p>
        </w:tc>
        <w:tc>
          <w:tcPr>
            <w:tcW w:w="1218" w:type="dxa"/>
            <w:vAlign w:val="center"/>
          </w:tcPr>
          <w:p w:rsidR="004650DA" w:rsidRDefault="009446D6">
            <w:pPr>
              <w:spacing w:line="240" w:lineRule="exact"/>
              <w:jc w:val="center"/>
              <w:rPr>
                <w:sz w:val="18"/>
                <w:szCs w:val="18"/>
              </w:rPr>
            </w:pPr>
            <w:r>
              <w:rPr>
                <w:rFonts w:hint="eastAsia"/>
                <w:sz w:val="18"/>
                <w:szCs w:val="18"/>
              </w:rPr>
              <w:t>代谢控制发酵</w:t>
            </w:r>
          </w:p>
        </w:tc>
        <w:tc>
          <w:tcPr>
            <w:tcW w:w="992" w:type="dxa"/>
            <w:gridSpan w:val="2"/>
            <w:vAlign w:val="center"/>
          </w:tcPr>
          <w:p w:rsidR="004650DA" w:rsidRDefault="009446D6">
            <w:pPr>
              <w:spacing w:line="240" w:lineRule="exact"/>
              <w:jc w:val="center"/>
              <w:rPr>
                <w:sz w:val="18"/>
                <w:szCs w:val="18"/>
              </w:rPr>
            </w:pPr>
            <w:r>
              <w:rPr>
                <w:rFonts w:hint="eastAsia"/>
                <w:sz w:val="18"/>
                <w:szCs w:val="18"/>
              </w:rPr>
              <w:t>生物分离工程综合</w:t>
            </w:r>
            <w:r>
              <w:rPr>
                <w:rFonts w:hint="eastAsia"/>
                <w:sz w:val="18"/>
                <w:szCs w:val="18"/>
              </w:rPr>
              <w:lastRenderedPageBreak/>
              <w:t>实训</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lastRenderedPageBreak/>
              <w:t>12</w:t>
            </w:r>
          </w:p>
        </w:tc>
        <w:tc>
          <w:tcPr>
            <w:tcW w:w="1265" w:type="dxa"/>
            <w:vAlign w:val="center"/>
          </w:tcPr>
          <w:p w:rsidR="004650DA" w:rsidRDefault="009446D6">
            <w:pPr>
              <w:spacing w:line="240" w:lineRule="exact"/>
              <w:jc w:val="center"/>
              <w:rPr>
                <w:sz w:val="18"/>
                <w:szCs w:val="18"/>
              </w:rPr>
            </w:pPr>
            <w:r>
              <w:rPr>
                <w:rFonts w:hint="eastAsia"/>
                <w:sz w:val="18"/>
                <w:szCs w:val="18"/>
              </w:rPr>
              <w:t>通识选修课程</w:t>
            </w:r>
          </w:p>
        </w:tc>
        <w:tc>
          <w:tcPr>
            <w:tcW w:w="1174" w:type="dxa"/>
            <w:vAlign w:val="center"/>
          </w:tcPr>
          <w:p w:rsidR="004650DA" w:rsidRDefault="009446D6">
            <w:pPr>
              <w:spacing w:line="240" w:lineRule="exact"/>
              <w:jc w:val="center"/>
              <w:rPr>
                <w:sz w:val="18"/>
                <w:szCs w:val="18"/>
              </w:rPr>
            </w:pPr>
            <w:r>
              <w:rPr>
                <w:rFonts w:hint="eastAsia"/>
                <w:sz w:val="18"/>
                <w:szCs w:val="18"/>
              </w:rPr>
              <w:t>有机化学实验</w:t>
            </w: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基础生物学实验</w:t>
            </w:r>
          </w:p>
        </w:tc>
        <w:tc>
          <w:tcPr>
            <w:tcW w:w="1134" w:type="dxa"/>
            <w:vAlign w:val="center"/>
          </w:tcPr>
          <w:p w:rsidR="004650DA" w:rsidRDefault="009446D6">
            <w:pPr>
              <w:spacing w:line="240" w:lineRule="exact"/>
              <w:jc w:val="center"/>
              <w:rPr>
                <w:sz w:val="18"/>
                <w:szCs w:val="18"/>
              </w:rPr>
            </w:pPr>
            <w:r>
              <w:rPr>
                <w:rFonts w:hint="eastAsia"/>
                <w:sz w:val="18"/>
                <w:szCs w:val="18"/>
              </w:rPr>
              <w:t>仪器分析</w:t>
            </w: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生物反应工程</w:t>
            </w:r>
          </w:p>
        </w:tc>
        <w:tc>
          <w:tcPr>
            <w:tcW w:w="1218" w:type="dxa"/>
            <w:vAlign w:val="center"/>
          </w:tcPr>
          <w:p w:rsidR="004650DA" w:rsidRDefault="009446D6">
            <w:pPr>
              <w:spacing w:line="240" w:lineRule="exact"/>
              <w:jc w:val="center"/>
              <w:rPr>
                <w:sz w:val="18"/>
                <w:szCs w:val="18"/>
              </w:rPr>
            </w:pPr>
            <w:r>
              <w:rPr>
                <w:rFonts w:hint="eastAsia"/>
                <w:sz w:val="18"/>
                <w:szCs w:val="18"/>
              </w:rPr>
              <w:t>药剂学</w:t>
            </w:r>
          </w:p>
        </w:tc>
        <w:tc>
          <w:tcPr>
            <w:tcW w:w="992" w:type="dxa"/>
            <w:gridSpan w:val="2"/>
            <w:vAlign w:val="center"/>
          </w:tcPr>
          <w:p w:rsidR="004650DA" w:rsidRDefault="009446D6">
            <w:pPr>
              <w:spacing w:line="240" w:lineRule="exact"/>
              <w:jc w:val="center"/>
              <w:rPr>
                <w:sz w:val="18"/>
                <w:szCs w:val="18"/>
              </w:rPr>
            </w:pPr>
            <w:r>
              <w:rPr>
                <w:rFonts w:hint="eastAsia"/>
                <w:sz w:val="18"/>
                <w:szCs w:val="18"/>
              </w:rPr>
              <w:t>专业综合训练</w:t>
            </w: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13</w:t>
            </w:r>
          </w:p>
        </w:tc>
        <w:tc>
          <w:tcPr>
            <w:tcW w:w="1265" w:type="dxa"/>
            <w:vAlign w:val="center"/>
          </w:tcPr>
          <w:p w:rsidR="004650DA" w:rsidRDefault="009446D6">
            <w:pPr>
              <w:spacing w:line="240" w:lineRule="exact"/>
              <w:jc w:val="center"/>
              <w:rPr>
                <w:sz w:val="18"/>
                <w:szCs w:val="18"/>
              </w:rPr>
            </w:pPr>
            <w:r>
              <w:rPr>
                <w:rFonts w:hint="eastAsia"/>
                <w:sz w:val="18"/>
                <w:szCs w:val="18"/>
              </w:rPr>
              <w:t>高等数学</w:t>
            </w:r>
            <w:r>
              <w:rPr>
                <w:sz w:val="18"/>
                <w:szCs w:val="18"/>
              </w:rPr>
              <w:t>B(</w:t>
            </w:r>
            <w:r>
              <w:rPr>
                <w:rFonts w:hint="eastAsia"/>
                <w:sz w:val="18"/>
                <w:szCs w:val="18"/>
              </w:rPr>
              <w:t>Ⅰ</w:t>
            </w:r>
            <w:r>
              <w:rPr>
                <w:sz w:val="18"/>
                <w:szCs w:val="18"/>
              </w:rPr>
              <w:t>)</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生物化学</w:t>
            </w:r>
          </w:p>
        </w:tc>
        <w:tc>
          <w:tcPr>
            <w:tcW w:w="1134" w:type="dxa"/>
            <w:vAlign w:val="center"/>
          </w:tcPr>
          <w:p w:rsidR="004650DA" w:rsidRDefault="009446D6">
            <w:pPr>
              <w:spacing w:line="240" w:lineRule="exact"/>
              <w:jc w:val="center"/>
              <w:rPr>
                <w:sz w:val="18"/>
                <w:szCs w:val="18"/>
              </w:rPr>
            </w:pPr>
            <w:r>
              <w:rPr>
                <w:rFonts w:hint="eastAsia"/>
                <w:sz w:val="18"/>
                <w:szCs w:val="18"/>
              </w:rPr>
              <w:t>仪器分析实验</w:t>
            </w: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生物安全与环境</w:t>
            </w:r>
          </w:p>
        </w:tc>
        <w:tc>
          <w:tcPr>
            <w:tcW w:w="1218" w:type="dxa"/>
            <w:vAlign w:val="center"/>
          </w:tcPr>
          <w:p w:rsidR="004650DA" w:rsidRDefault="009446D6">
            <w:pPr>
              <w:spacing w:line="240" w:lineRule="exact"/>
              <w:jc w:val="center"/>
              <w:rPr>
                <w:sz w:val="18"/>
                <w:szCs w:val="18"/>
              </w:rPr>
            </w:pPr>
            <w:r>
              <w:rPr>
                <w:rFonts w:hint="eastAsia"/>
                <w:sz w:val="18"/>
                <w:szCs w:val="18"/>
              </w:rPr>
              <w:t>工业发酵分析</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14</w:t>
            </w:r>
          </w:p>
        </w:tc>
        <w:tc>
          <w:tcPr>
            <w:tcW w:w="1265" w:type="dxa"/>
            <w:vAlign w:val="center"/>
          </w:tcPr>
          <w:p w:rsidR="004650DA" w:rsidRDefault="009446D6">
            <w:pPr>
              <w:spacing w:line="240" w:lineRule="exact"/>
              <w:jc w:val="center"/>
              <w:rPr>
                <w:sz w:val="18"/>
                <w:szCs w:val="18"/>
              </w:rPr>
            </w:pPr>
            <w:r>
              <w:rPr>
                <w:rFonts w:hint="eastAsia"/>
                <w:sz w:val="18"/>
                <w:szCs w:val="18"/>
              </w:rPr>
              <w:t>无机与分析化学</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生物化学实验</w:t>
            </w:r>
          </w:p>
        </w:tc>
        <w:tc>
          <w:tcPr>
            <w:tcW w:w="1134" w:type="dxa"/>
            <w:vAlign w:val="center"/>
          </w:tcPr>
          <w:p w:rsidR="004650DA" w:rsidRDefault="009446D6">
            <w:pPr>
              <w:spacing w:line="240" w:lineRule="exact"/>
              <w:jc w:val="center"/>
              <w:rPr>
                <w:sz w:val="18"/>
                <w:szCs w:val="18"/>
              </w:rPr>
            </w:pPr>
            <w:r>
              <w:rPr>
                <w:rFonts w:hint="eastAsia"/>
                <w:sz w:val="18"/>
                <w:szCs w:val="18"/>
              </w:rPr>
              <w:t>微生物学</w:t>
            </w:r>
          </w:p>
        </w:tc>
        <w:tc>
          <w:tcPr>
            <w:tcW w:w="1334" w:type="dxa"/>
            <w:gridSpan w:val="2"/>
            <w:vAlign w:val="center"/>
          </w:tcPr>
          <w:p w:rsidR="004650DA" w:rsidRDefault="009446D6">
            <w:pPr>
              <w:spacing w:line="240" w:lineRule="exact"/>
              <w:jc w:val="center"/>
              <w:rPr>
                <w:sz w:val="18"/>
                <w:szCs w:val="18"/>
              </w:rPr>
            </w:pPr>
            <w:r>
              <w:rPr>
                <w:rFonts w:hint="eastAsia"/>
                <w:sz w:val="18"/>
                <w:szCs w:val="18"/>
              </w:rPr>
              <w:t>文献检索</w:t>
            </w:r>
          </w:p>
        </w:tc>
        <w:tc>
          <w:tcPr>
            <w:tcW w:w="1218" w:type="dxa"/>
            <w:vAlign w:val="center"/>
          </w:tcPr>
          <w:p w:rsidR="004650DA" w:rsidRDefault="009446D6">
            <w:pPr>
              <w:spacing w:line="240" w:lineRule="exact"/>
              <w:jc w:val="center"/>
              <w:rPr>
                <w:sz w:val="18"/>
                <w:szCs w:val="18"/>
              </w:rPr>
            </w:pPr>
            <w:r>
              <w:rPr>
                <w:rFonts w:hint="eastAsia"/>
                <w:sz w:val="18"/>
                <w:szCs w:val="18"/>
              </w:rPr>
              <w:t>工业发酵分析实验</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15</w:t>
            </w:r>
          </w:p>
        </w:tc>
        <w:tc>
          <w:tcPr>
            <w:tcW w:w="1265" w:type="dxa"/>
            <w:vAlign w:val="center"/>
          </w:tcPr>
          <w:p w:rsidR="004650DA" w:rsidRDefault="009446D6">
            <w:pPr>
              <w:spacing w:line="240" w:lineRule="exact"/>
              <w:jc w:val="center"/>
              <w:rPr>
                <w:sz w:val="18"/>
                <w:szCs w:val="18"/>
              </w:rPr>
            </w:pPr>
            <w:r>
              <w:rPr>
                <w:rFonts w:hint="eastAsia"/>
                <w:sz w:val="18"/>
                <w:szCs w:val="18"/>
              </w:rPr>
              <w:t>无机与分析化学实验</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工程制图及</w:t>
            </w:r>
            <w:r>
              <w:rPr>
                <w:kern w:val="0"/>
                <w:sz w:val="18"/>
                <w:szCs w:val="18"/>
              </w:rPr>
              <w:t>CAD</w:t>
            </w:r>
          </w:p>
        </w:tc>
        <w:tc>
          <w:tcPr>
            <w:tcW w:w="1134" w:type="dxa"/>
            <w:vAlign w:val="center"/>
          </w:tcPr>
          <w:p w:rsidR="004650DA" w:rsidRDefault="009446D6">
            <w:pPr>
              <w:spacing w:line="240" w:lineRule="exact"/>
              <w:jc w:val="center"/>
              <w:rPr>
                <w:sz w:val="18"/>
                <w:szCs w:val="18"/>
              </w:rPr>
            </w:pPr>
            <w:r>
              <w:rPr>
                <w:rFonts w:hint="eastAsia"/>
                <w:sz w:val="18"/>
                <w:szCs w:val="18"/>
              </w:rPr>
              <w:t>微生物学实验</w:t>
            </w:r>
          </w:p>
        </w:tc>
        <w:tc>
          <w:tcPr>
            <w:tcW w:w="1334" w:type="dxa"/>
            <w:gridSpan w:val="2"/>
            <w:vAlign w:val="center"/>
          </w:tcPr>
          <w:p w:rsidR="004650DA" w:rsidRDefault="009446D6">
            <w:pPr>
              <w:spacing w:line="240" w:lineRule="exact"/>
              <w:jc w:val="center"/>
              <w:rPr>
                <w:sz w:val="18"/>
                <w:szCs w:val="18"/>
              </w:rPr>
            </w:pPr>
            <w:r>
              <w:rPr>
                <w:rFonts w:hint="eastAsia"/>
                <w:sz w:val="18"/>
                <w:szCs w:val="18"/>
              </w:rPr>
              <w:t>专业英语</w:t>
            </w:r>
          </w:p>
        </w:tc>
        <w:tc>
          <w:tcPr>
            <w:tcW w:w="1218" w:type="dxa"/>
            <w:vAlign w:val="center"/>
          </w:tcPr>
          <w:p w:rsidR="004650DA" w:rsidRDefault="009446D6">
            <w:pPr>
              <w:spacing w:line="240" w:lineRule="exact"/>
              <w:jc w:val="center"/>
              <w:rPr>
                <w:sz w:val="18"/>
                <w:szCs w:val="18"/>
              </w:rPr>
            </w:pPr>
            <w:r>
              <w:rPr>
                <w:rFonts w:hint="eastAsia"/>
                <w:sz w:val="18"/>
                <w:szCs w:val="18"/>
              </w:rPr>
              <w:t>生物制药工艺</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16</w:t>
            </w:r>
          </w:p>
        </w:tc>
        <w:tc>
          <w:tcPr>
            <w:tcW w:w="1265" w:type="dxa"/>
            <w:vAlign w:val="center"/>
          </w:tcPr>
          <w:p w:rsidR="004650DA" w:rsidRDefault="009446D6">
            <w:pPr>
              <w:spacing w:line="240" w:lineRule="exact"/>
              <w:jc w:val="center"/>
              <w:rPr>
                <w:sz w:val="18"/>
                <w:szCs w:val="18"/>
              </w:rPr>
            </w:pPr>
            <w:r>
              <w:rPr>
                <w:rFonts w:hint="eastAsia"/>
                <w:sz w:val="18"/>
                <w:szCs w:val="18"/>
              </w:rPr>
              <w:t>实验室安全</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工程制图及</w:t>
            </w:r>
            <w:r>
              <w:rPr>
                <w:kern w:val="0"/>
                <w:sz w:val="18"/>
                <w:szCs w:val="18"/>
              </w:rPr>
              <w:t>CAD</w:t>
            </w:r>
            <w:r>
              <w:rPr>
                <w:rFonts w:ascii="宋体" w:hAnsi="宋体" w:hint="eastAsia"/>
                <w:kern w:val="0"/>
                <w:sz w:val="18"/>
                <w:szCs w:val="18"/>
              </w:rPr>
              <w:t>实验</w:t>
            </w:r>
          </w:p>
        </w:tc>
        <w:tc>
          <w:tcPr>
            <w:tcW w:w="1134" w:type="dxa"/>
            <w:vAlign w:val="center"/>
          </w:tcPr>
          <w:p w:rsidR="004650DA" w:rsidRDefault="009446D6">
            <w:pPr>
              <w:spacing w:line="240" w:lineRule="exact"/>
              <w:jc w:val="center"/>
              <w:rPr>
                <w:sz w:val="18"/>
                <w:szCs w:val="18"/>
              </w:rPr>
            </w:pPr>
            <w:r>
              <w:rPr>
                <w:rFonts w:hint="eastAsia"/>
                <w:sz w:val="18"/>
                <w:szCs w:val="18"/>
              </w:rPr>
              <w:t>金工实习</w:t>
            </w: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生物信息学</w:t>
            </w:r>
          </w:p>
        </w:tc>
        <w:tc>
          <w:tcPr>
            <w:tcW w:w="1218" w:type="dxa"/>
            <w:vAlign w:val="center"/>
          </w:tcPr>
          <w:p w:rsidR="004650DA" w:rsidRDefault="009446D6">
            <w:pPr>
              <w:spacing w:line="240" w:lineRule="exact"/>
              <w:jc w:val="center"/>
              <w:rPr>
                <w:sz w:val="18"/>
                <w:szCs w:val="18"/>
              </w:rPr>
            </w:pPr>
            <w:r>
              <w:rPr>
                <w:rFonts w:hint="eastAsia"/>
                <w:sz w:val="18"/>
                <w:szCs w:val="18"/>
              </w:rPr>
              <w:t>生物制药工艺实验</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17</w:t>
            </w:r>
          </w:p>
        </w:tc>
        <w:tc>
          <w:tcPr>
            <w:tcW w:w="1265" w:type="dxa"/>
            <w:vAlign w:val="center"/>
          </w:tcPr>
          <w:p w:rsidR="004650DA" w:rsidRDefault="009446D6">
            <w:pPr>
              <w:spacing w:line="240" w:lineRule="exact"/>
              <w:jc w:val="center"/>
              <w:rPr>
                <w:sz w:val="18"/>
                <w:szCs w:val="18"/>
              </w:rPr>
            </w:pPr>
            <w:r>
              <w:rPr>
                <w:rFonts w:hint="eastAsia"/>
                <w:sz w:val="18"/>
                <w:szCs w:val="18"/>
              </w:rPr>
              <w:t>专业导论</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认识实习</w:t>
            </w:r>
          </w:p>
        </w:tc>
        <w:tc>
          <w:tcPr>
            <w:tcW w:w="1134" w:type="dxa"/>
            <w:vAlign w:val="center"/>
          </w:tcPr>
          <w:p w:rsidR="004650DA" w:rsidRDefault="004650DA">
            <w:pPr>
              <w:spacing w:line="240" w:lineRule="exact"/>
              <w:jc w:val="center"/>
              <w:rPr>
                <w:sz w:val="18"/>
                <w:szCs w:val="18"/>
              </w:rPr>
            </w:pPr>
          </w:p>
        </w:tc>
        <w:tc>
          <w:tcPr>
            <w:tcW w:w="1334" w:type="dxa"/>
            <w:gridSpan w:val="2"/>
            <w:vAlign w:val="center"/>
          </w:tcPr>
          <w:p w:rsidR="004650DA" w:rsidRDefault="009446D6">
            <w:pPr>
              <w:spacing w:line="240" w:lineRule="exact"/>
              <w:jc w:val="center"/>
              <w:rPr>
                <w:sz w:val="18"/>
                <w:szCs w:val="18"/>
              </w:rPr>
            </w:pPr>
            <w:r>
              <w:rPr>
                <w:rFonts w:hint="eastAsia"/>
                <w:sz w:val="18"/>
                <w:szCs w:val="18"/>
              </w:rPr>
              <w:t>微生物资源开发与利用</w:t>
            </w:r>
          </w:p>
        </w:tc>
        <w:tc>
          <w:tcPr>
            <w:tcW w:w="1218" w:type="dxa"/>
            <w:vAlign w:val="center"/>
          </w:tcPr>
          <w:p w:rsidR="004650DA" w:rsidRDefault="009446D6">
            <w:pPr>
              <w:spacing w:line="240" w:lineRule="exact"/>
              <w:jc w:val="center"/>
              <w:rPr>
                <w:sz w:val="18"/>
                <w:szCs w:val="18"/>
              </w:rPr>
            </w:pPr>
            <w:r>
              <w:rPr>
                <w:rFonts w:hint="eastAsia"/>
                <w:sz w:val="18"/>
                <w:szCs w:val="18"/>
              </w:rPr>
              <w:t>药物分析</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18</w:t>
            </w:r>
          </w:p>
        </w:tc>
        <w:tc>
          <w:tcPr>
            <w:tcW w:w="1265" w:type="dxa"/>
            <w:vAlign w:val="center"/>
          </w:tcPr>
          <w:p w:rsidR="004650DA" w:rsidRDefault="009446D6">
            <w:pPr>
              <w:spacing w:line="240" w:lineRule="exact"/>
              <w:jc w:val="center"/>
              <w:rPr>
                <w:sz w:val="18"/>
                <w:szCs w:val="18"/>
              </w:rPr>
            </w:pPr>
            <w:r>
              <w:rPr>
                <w:rFonts w:hint="eastAsia"/>
                <w:sz w:val="18"/>
                <w:szCs w:val="18"/>
              </w:rPr>
              <w:t>军事技能</w:t>
            </w: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9446D6">
            <w:pPr>
              <w:widowControl/>
              <w:spacing w:line="240" w:lineRule="exact"/>
              <w:jc w:val="center"/>
              <w:rPr>
                <w:kern w:val="0"/>
                <w:sz w:val="18"/>
                <w:szCs w:val="18"/>
              </w:rPr>
            </w:pPr>
            <w:r>
              <w:rPr>
                <w:rFonts w:ascii="宋体" w:hAnsi="宋体" w:hint="eastAsia"/>
                <w:kern w:val="0"/>
                <w:sz w:val="18"/>
                <w:szCs w:val="18"/>
              </w:rPr>
              <w:t>工程制图课程设计</w:t>
            </w:r>
          </w:p>
        </w:tc>
        <w:tc>
          <w:tcPr>
            <w:tcW w:w="1134" w:type="dxa"/>
            <w:vAlign w:val="center"/>
          </w:tcPr>
          <w:p w:rsidR="004650DA" w:rsidRDefault="004650DA">
            <w:pPr>
              <w:spacing w:line="240" w:lineRule="exact"/>
              <w:jc w:val="center"/>
              <w:rPr>
                <w:sz w:val="18"/>
                <w:szCs w:val="18"/>
              </w:rPr>
            </w:pP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生物资源学</w:t>
            </w:r>
          </w:p>
        </w:tc>
        <w:tc>
          <w:tcPr>
            <w:tcW w:w="1218" w:type="dxa"/>
            <w:vAlign w:val="center"/>
          </w:tcPr>
          <w:p w:rsidR="004650DA" w:rsidRDefault="009446D6">
            <w:pPr>
              <w:spacing w:line="240" w:lineRule="exact"/>
              <w:jc w:val="center"/>
              <w:rPr>
                <w:sz w:val="18"/>
                <w:szCs w:val="18"/>
              </w:rPr>
            </w:pPr>
            <w:r>
              <w:rPr>
                <w:rFonts w:hint="eastAsia"/>
                <w:sz w:val="18"/>
                <w:szCs w:val="18"/>
              </w:rPr>
              <w:t>免疫学</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1</w:t>
            </w:r>
            <w:r>
              <w:rPr>
                <w:b/>
                <w:bCs/>
              </w:rPr>
              <w:t>9</w:t>
            </w:r>
          </w:p>
        </w:tc>
        <w:tc>
          <w:tcPr>
            <w:tcW w:w="1265" w:type="dxa"/>
            <w:vAlign w:val="center"/>
          </w:tcPr>
          <w:p w:rsidR="004650DA" w:rsidRDefault="004650DA">
            <w:pPr>
              <w:spacing w:line="240" w:lineRule="exact"/>
              <w:jc w:val="center"/>
              <w:rPr>
                <w:sz w:val="18"/>
                <w:szCs w:val="18"/>
              </w:rPr>
            </w:pP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4650DA">
            <w:pPr>
              <w:widowControl/>
              <w:spacing w:line="240" w:lineRule="exact"/>
              <w:jc w:val="center"/>
              <w:rPr>
                <w:kern w:val="0"/>
                <w:sz w:val="18"/>
                <w:szCs w:val="18"/>
              </w:rPr>
            </w:pPr>
          </w:p>
        </w:tc>
        <w:tc>
          <w:tcPr>
            <w:tcW w:w="1134" w:type="dxa"/>
            <w:vAlign w:val="center"/>
          </w:tcPr>
          <w:p w:rsidR="004650DA" w:rsidRDefault="004650DA">
            <w:pPr>
              <w:spacing w:line="240" w:lineRule="exact"/>
              <w:jc w:val="center"/>
              <w:rPr>
                <w:sz w:val="18"/>
                <w:szCs w:val="18"/>
              </w:rPr>
            </w:pPr>
          </w:p>
        </w:tc>
        <w:tc>
          <w:tcPr>
            <w:tcW w:w="1334" w:type="dxa"/>
            <w:gridSpan w:val="2"/>
            <w:vAlign w:val="center"/>
          </w:tcPr>
          <w:p w:rsidR="004650DA" w:rsidRDefault="009446D6">
            <w:pPr>
              <w:spacing w:line="240" w:lineRule="exact"/>
              <w:jc w:val="center"/>
              <w:rPr>
                <w:sz w:val="18"/>
                <w:szCs w:val="18"/>
              </w:rPr>
            </w:pPr>
            <w:r>
              <w:rPr>
                <w:rFonts w:hint="eastAsia"/>
                <w:sz w:val="18"/>
                <w:szCs w:val="18"/>
              </w:rPr>
              <w:t>药品安全与质量管理</w:t>
            </w:r>
          </w:p>
        </w:tc>
        <w:tc>
          <w:tcPr>
            <w:tcW w:w="1218" w:type="dxa"/>
            <w:vAlign w:val="center"/>
          </w:tcPr>
          <w:p w:rsidR="004650DA" w:rsidRDefault="009446D6">
            <w:pPr>
              <w:spacing w:line="240" w:lineRule="exact"/>
              <w:jc w:val="center"/>
              <w:rPr>
                <w:sz w:val="18"/>
                <w:szCs w:val="18"/>
              </w:rPr>
            </w:pPr>
            <w:r>
              <w:rPr>
                <w:rFonts w:hint="eastAsia"/>
                <w:sz w:val="18"/>
                <w:szCs w:val="18"/>
              </w:rPr>
              <w:t>药理学</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2</w:t>
            </w:r>
            <w:r>
              <w:rPr>
                <w:b/>
                <w:bCs/>
              </w:rPr>
              <w:t>0</w:t>
            </w:r>
          </w:p>
        </w:tc>
        <w:tc>
          <w:tcPr>
            <w:tcW w:w="1265" w:type="dxa"/>
            <w:vAlign w:val="center"/>
          </w:tcPr>
          <w:p w:rsidR="004650DA" w:rsidRDefault="004650DA">
            <w:pPr>
              <w:spacing w:line="240" w:lineRule="exact"/>
              <w:jc w:val="center"/>
              <w:rPr>
                <w:sz w:val="18"/>
                <w:szCs w:val="18"/>
              </w:rPr>
            </w:pP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4650DA">
            <w:pPr>
              <w:spacing w:line="240" w:lineRule="exact"/>
              <w:jc w:val="center"/>
              <w:rPr>
                <w:sz w:val="18"/>
                <w:szCs w:val="18"/>
              </w:rPr>
            </w:pPr>
          </w:p>
        </w:tc>
        <w:tc>
          <w:tcPr>
            <w:tcW w:w="1134" w:type="dxa"/>
            <w:vAlign w:val="center"/>
          </w:tcPr>
          <w:p w:rsidR="004650DA" w:rsidRDefault="004650DA">
            <w:pPr>
              <w:spacing w:line="240" w:lineRule="exact"/>
              <w:jc w:val="center"/>
              <w:rPr>
                <w:sz w:val="18"/>
                <w:szCs w:val="18"/>
              </w:rPr>
            </w:pPr>
          </w:p>
        </w:tc>
        <w:tc>
          <w:tcPr>
            <w:tcW w:w="1334" w:type="dxa"/>
            <w:gridSpan w:val="2"/>
            <w:vAlign w:val="center"/>
          </w:tcPr>
          <w:p w:rsidR="004650DA" w:rsidRDefault="009446D6">
            <w:pPr>
              <w:spacing w:line="240" w:lineRule="exact"/>
              <w:jc w:val="center"/>
              <w:rPr>
                <w:sz w:val="18"/>
                <w:szCs w:val="18"/>
              </w:rPr>
            </w:pPr>
            <w:r>
              <w:rPr>
                <w:rFonts w:hint="eastAsia"/>
                <w:sz w:val="18"/>
                <w:szCs w:val="18"/>
              </w:rPr>
              <w:t>生物统计学</w:t>
            </w:r>
          </w:p>
        </w:tc>
        <w:tc>
          <w:tcPr>
            <w:tcW w:w="1218" w:type="dxa"/>
            <w:vAlign w:val="center"/>
          </w:tcPr>
          <w:p w:rsidR="004650DA" w:rsidRDefault="009446D6">
            <w:pPr>
              <w:spacing w:line="240" w:lineRule="exact"/>
              <w:jc w:val="center"/>
              <w:rPr>
                <w:sz w:val="18"/>
                <w:szCs w:val="18"/>
              </w:rPr>
            </w:pPr>
            <w:r>
              <w:rPr>
                <w:rFonts w:hint="eastAsia"/>
                <w:sz w:val="18"/>
                <w:szCs w:val="18"/>
              </w:rPr>
              <w:t>药理学实验</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r w:rsidR="004650DA">
        <w:trPr>
          <w:gridAfter w:val="1"/>
          <w:wAfter w:w="13" w:type="dxa"/>
          <w:trHeight w:val="397"/>
          <w:jc w:val="center"/>
        </w:trPr>
        <w:tc>
          <w:tcPr>
            <w:tcW w:w="916" w:type="dxa"/>
            <w:vAlign w:val="center"/>
          </w:tcPr>
          <w:p w:rsidR="004650DA" w:rsidRDefault="009446D6">
            <w:pPr>
              <w:spacing w:line="240" w:lineRule="exact"/>
              <w:jc w:val="center"/>
              <w:rPr>
                <w:b/>
                <w:bCs/>
              </w:rPr>
            </w:pPr>
            <w:r>
              <w:rPr>
                <w:rFonts w:hint="eastAsia"/>
                <w:b/>
                <w:bCs/>
              </w:rPr>
              <w:t>2</w:t>
            </w:r>
            <w:r>
              <w:rPr>
                <w:b/>
                <w:bCs/>
              </w:rPr>
              <w:t>1</w:t>
            </w:r>
          </w:p>
        </w:tc>
        <w:tc>
          <w:tcPr>
            <w:tcW w:w="1265" w:type="dxa"/>
            <w:vAlign w:val="center"/>
          </w:tcPr>
          <w:p w:rsidR="004650DA" w:rsidRDefault="004650DA">
            <w:pPr>
              <w:spacing w:line="240" w:lineRule="exact"/>
              <w:jc w:val="center"/>
              <w:rPr>
                <w:sz w:val="18"/>
                <w:szCs w:val="18"/>
              </w:rPr>
            </w:pPr>
          </w:p>
        </w:tc>
        <w:tc>
          <w:tcPr>
            <w:tcW w:w="1174" w:type="dxa"/>
            <w:vAlign w:val="center"/>
          </w:tcPr>
          <w:p w:rsidR="004650DA" w:rsidRDefault="004650DA">
            <w:pPr>
              <w:spacing w:line="240" w:lineRule="exact"/>
              <w:jc w:val="center"/>
              <w:rPr>
                <w:sz w:val="18"/>
                <w:szCs w:val="18"/>
              </w:rPr>
            </w:pPr>
          </w:p>
        </w:tc>
        <w:tc>
          <w:tcPr>
            <w:tcW w:w="1228" w:type="dxa"/>
            <w:vAlign w:val="center"/>
          </w:tcPr>
          <w:p w:rsidR="004650DA" w:rsidRDefault="004650DA">
            <w:pPr>
              <w:spacing w:line="240" w:lineRule="exact"/>
              <w:jc w:val="center"/>
              <w:rPr>
                <w:sz w:val="18"/>
                <w:szCs w:val="18"/>
              </w:rPr>
            </w:pPr>
          </w:p>
        </w:tc>
        <w:tc>
          <w:tcPr>
            <w:tcW w:w="1134" w:type="dxa"/>
            <w:vAlign w:val="center"/>
          </w:tcPr>
          <w:p w:rsidR="004650DA" w:rsidRDefault="004650DA">
            <w:pPr>
              <w:spacing w:line="240" w:lineRule="exact"/>
              <w:jc w:val="center"/>
              <w:rPr>
                <w:sz w:val="18"/>
                <w:szCs w:val="18"/>
              </w:rPr>
            </w:pPr>
          </w:p>
        </w:tc>
        <w:tc>
          <w:tcPr>
            <w:tcW w:w="1334" w:type="dxa"/>
            <w:gridSpan w:val="2"/>
            <w:vAlign w:val="center"/>
          </w:tcPr>
          <w:p w:rsidR="004650DA" w:rsidRDefault="009446D6">
            <w:pPr>
              <w:spacing w:line="240" w:lineRule="exact"/>
              <w:jc w:val="center"/>
              <w:rPr>
                <w:sz w:val="18"/>
                <w:szCs w:val="18"/>
              </w:rPr>
            </w:pPr>
            <w:r>
              <w:rPr>
                <w:rFonts w:hint="eastAsia"/>
                <w:sz w:val="18"/>
                <w:szCs w:val="18"/>
              </w:rPr>
              <w:t>生产实习</w:t>
            </w:r>
          </w:p>
        </w:tc>
        <w:tc>
          <w:tcPr>
            <w:tcW w:w="1218" w:type="dxa"/>
            <w:vAlign w:val="center"/>
          </w:tcPr>
          <w:p w:rsidR="004650DA" w:rsidRDefault="009446D6">
            <w:pPr>
              <w:spacing w:line="240" w:lineRule="exact"/>
              <w:jc w:val="center"/>
              <w:rPr>
                <w:sz w:val="18"/>
                <w:szCs w:val="18"/>
              </w:rPr>
            </w:pPr>
            <w:r>
              <w:rPr>
                <w:rFonts w:hint="eastAsia"/>
                <w:sz w:val="18"/>
                <w:szCs w:val="18"/>
              </w:rPr>
              <w:t>酿造工艺学</w:t>
            </w:r>
          </w:p>
        </w:tc>
        <w:tc>
          <w:tcPr>
            <w:tcW w:w="992" w:type="dxa"/>
            <w:gridSpan w:val="2"/>
            <w:vAlign w:val="center"/>
          </w:tcPr>
          <w:p w:rsidR="004650DA" w:rsidRDefault="004650DA">
            <w:pPr>
              <w:spacing w:line="240" w:lineRule="exact"/>
              <w:jc w:val="center"/>
              <w:rPr>
                <w:sz w:val="18"/>
                <w:szCs w:val="18"/>
              </w:rPr>
            </w:pPr>
          </w:p>
        </w:tc>
        <w:tc>
          <w:tcPr>
            <w:tcW w:w="850" w:type="dxa"/>
            <w:vAlign w:val="center"/>
          </w:tcPr>
          <w:p w:rsidR="004650DA" w:rsidRDefault="004650DA">
            <w:pPr>
              <w:spacing w:line="240" w:lineRule="exact"/>
              <w:jc w:val="center"/>
            </w:pPr>
          </w:p>
        </w:tc>
      </w:tr>
    </w:tbl>
    <w:p w:rsidR="004650DA" w:rsidRDefault="004650DA"/>
    <w:p w:rsidR="004650DA" w:rsidRDefault="009446D6" w:rsidP="00BE194A">
      <w:pPr>
        <w:adjustRightInd w:val="0"/>
        <w:snapToGrid w:val="0"/>
        <w:spacing w:beforeLines="50" w:line="324" w:lineRule="auto"/>
        <w:ind w:firstLineChars="200" w:firstLine="482"/>
      </w:pPr>
      <w:r>
        <w:rPr>
          <w:rFonts w:hint="eastAsia"/>
          <w:b/>
          <w:bCs/>
          <w:sz w:val="24"/>
        </w:rPr>
        <w:t>十二、毕业要求指标点与课程支撑</w:t>
      </w:r>
    </w:p>
    <w:p w:rsidR="004650DA" w:rsidRDefault="009446D6">
      <w:pPr>
        <w:jc w:val="center"/>
        <w:rPr>
          <w:b/>
          <w:szCs w:val="21"/>
        </w:rPr>
      </w:pPr>
      <w:r>
        <w:rPr>
          <w:b/>
          <w:szCs w:val="21"/>
        </w:rPr>
        <w:t>生物工程专业毕业要求分解指标点与课程的支撑情况汇总表</w:t>
      </w:r>
    </w:p>
    <w:tbl>
      <w:tblPr>
        <w:tblW w:w="9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18"/>
        <w:gridCol w:w="3549"/>
        <w:gridCol w:w="3260"/>
        <w:gridCol w:w="779"/>
      </w:tblGrid>
      <w:tr w:rsidR="004650DA">
        <w:trPr>
          <w:trHeight w:val="569"/>
          <w:tblHeader/>
          <w:jc w:val="center"/>
        </w:trPr>
        <w:tc>
          <w:tcPr>
            <w:tcW w:w="2218" w:type="dxa"/>
            <w:shd w:val="clear" w:color="auto" w:fill="D9D9D9"/>
            <w:vAlign w:val="center"/>
          </w:tcPr>
          <w:p w:rsidR="004650DA" w:rsidRDefault="009446D6">
            <w:pPr>
              <w:spacing w:line="400" w:lineRule="exact"/>
              <w:jc w:val="center"/>
              <w:rPr>
                <w:b/>
                <w:szCs w:val="21"/>
              </w:rPr>
            </w:pPr>
            <w:r>
              <w:rPr>
                <w:b/>
                <w:szCs w:val="21"/>
              </w:rPr>
              <w:t>毕业要求</w:t>
            </w:r>
          </w:p>
        </w:tc>
        <w:tc>
          <w:tcPr>
            <w:tcW w:w="3549" w:type="dxa"/>
            <w:shd w:val="clear" w:color="auto" w:fill="D9D9D9"/>
            <w:vAlign w:val="center"/>
          </w:tcPr>
          <w:p w:rsidR="004650DA" w:rsidRDefault="009446D6">
            <w:pPr>
              <w:spacing w:line="400" w:lineRule="exact"/>
              <w:jc w:val="center"/>
              <w:rPr>
                <w:b/>
                <w:szCs w:val="21"/>
              </w:rPr>
            </w:pPr>
            <w:r>
              <w:rPr>
                <w:b/>
                <w:szCs w:val="21"/>
              </w:rPr>
              <w:t>指标点</w:t>
            </w:r>
          </w:p>
        </w:tc>
        <w:tc>
          <w:tcPr>
            <w:tcW w:w="3260" w:type="dxa"/>
            <w:shd w:val="clear" w:color="auto" w:fill="D9D9D9"/>
            <w:vAlign w:val="center"/>
          </w:tcPr>
          <w:p w:rsidR="004650DA" w:rsidRDefault="009446D6">
            <w:pPr>
              <w:spacing w:line="400" w:lineRule="exact"/>
              <w:jc w:val="center"/>
              <w:rPr>
                <w:b/>
                <w:szCs w:val="21"/>
              </w:rPr>
            </w:pPr>
            <w:r>
              <w:rPr>
                <w:b/>
                <w:szCs w:val="21"/>
              </w:rPr>
              <w:t>相关教学活动</w:t>
            </w:r>
          </w:p>
        </w:tc>
        <w:tc>
          <w:tcPr>
            <w:tcW w:w="779" w:type="dxa"/>
            <w:shd w:val="clear" w:color="auto" w:fill="D9D9D9"/>
            <w:vAlign w:val="center"/>
          </w:tcPr>
          <w:p w:rsidR="004650DA" w:rsidRDefault="009446D6">
            <w:pPr>
              <w:spacing w:line="400" w:lineRule="exact"/>
              <w:jc w:val="center"/>
              <w:rPr>
                <w:b/>
                <w:szCs w:val="21"/>
              </w:rPr>
            </w:pPr>
            <w:r>
              <w:rPr>
                <w:b/>
                <w:szCs w:val="21"/>
              </w:rPr>
              <w:t>权重</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1-</w:t>
            </w:r>
            <w:r>
              <w:rPr>
                <w:szCs w:val="21"/>
              </w:rPr>
              <w:t>工程知识：</w:t>
            </w:r>
          </w:p>
          <w:p w:rsidR="004650DA" w:rsidRDefault="009446D6">
            <w:pPr>
              <w:spacing w:line="400" w:lineRule="exact"/>
              <w:rPr>
                <w:szCs w:val="21"/>
              </w:rPr>
            </w:pPr>
            <w:r>
              <w:rPr>
                <w:szCs w:val="21"/>
              </w:rPr>
              <w:t>掌握数学、物理等自然科学基础知识，具备生物工程专业和领域的基础理论及专业知识，能综合应用于解决发酵工程、生物制药等生物制造过程中的复杂工程问题。</w:t>
            </w:r>
          </w:p>
        </w:tc>
        <w:tc>
          <w:tcPr>
            <w:tcW w:w="3549" w:type="dxa"/>
            <w:vMerge w:val="restart"/>
            <w:vAlign w:val="center"/>
          </w:tcPr>
          <w:p w:rsidR="004650DA" w:rsidRDefault="009446D6">
            <w:pPr>
              <w:spacing w:line="400" w:lineRule="exact"/>
              <w:rPr>
                <w:kern w:val="0"/>
                <w:szCs w:val="21"/>
              </w:rPr>
            </w:pPr>
            <w:r>
              <w:rPr>
                <w:kern w:val="0"/>
                <w:szCs w:val="21"/>
              </w:rPr>
              <w:t xml:space="preserve">1.1 </w:t>
            </w:r>
            <w:r>
              <w:rPr>
                <w:kern w:val="0"/>
                <w:szCs w:val="21"/>
              </w:rPr>
              <w:t>能将数学、自然科学、工程科学知识用于工程问题的恰当表述</w:t>
            </w:r>
          </w:p>
        </w:tc>
        <w:tc>
          <w:tcPr>
            <w:tcW w:w="3260" w:type="dxa"/>
            <w:vAlign w:val="center"/>
          </w:tcPr>
          <w:p w:rsidR="004650DA" w:rsidRDefault="009446D6">
            <w:pPr>
              <w:spacing w:line="400" w:lineRule="exact"/>
              <w:rPr>
                <w:szCs w:val="21"/>
              </w:rPr>
            </w:pPr>
            <w:r>
              <w:rPr>
                <w:color w:val="000000"/>
                <w:szCs w:val="21"/>
              </w:rPr>
              <w:t>高等数学</w:t>
            </w:r>
          </w:p>
        </w:tc>
        <w:tc>
          <w:tcPr>
            <w:tcW w:w="779" w:type="dxa"/>
            <w:vAlign w:val="center"/>
          </w:tcPr>
          <w:p w:rsidR="004650DA" w:rsidRDefault="009446D6">
            <w:pPr>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rPr>
                <w:color w:val="000000"/>
                <w:szCs w:val="21"/>
              </w:rPr>
              <w:t>大学物理</w:t>
            </w:r>
          </w:p>
        </w:tc>
        <w:tc>
          <w:tcPr>
            <w:tcW w:w="779" w:type="dxa"/>
            <w:vAlign w:val="center"/>
          </w:tcPr>
          <w:p w:rsidR="004650DA" w:rsidRDefault="009446D6">
            <w:pPr>
              <w:spacing w:line="400" w:lineRule="exact"/>
              <w:jc w:val="center"/>
              <w:rPr>
                <w:szCs w:val="21"/>
              </w:rPr>
            </w:pPr>
            <w:r>
              <w:rPr>
                <w:color w:val="000000"/>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rPr>
                <w:color w:val="000000"/>
                <w:szCs w:val="21"/>
              </w:rPr>
              <w:t>无机与分析化学</w:t>
            </w:r>
          </w:p>
        </w:tc>
        <w:tc>
          <w:tcPr>
            <w:tcW w:w="779" w:type="dxa"/>
            <w:vAlign w:val="center"/>
          </w:tcPr>
          <w:p w:rsidR="004650DA" w:rsidRDefault="009446D6">
            <w:pPr>
              <w:spacing w:line="400" w:lineRule="exact"/>
              <w:jc w:val="center"/>
              <w:rPr>
                <w:szCs w:val="21"/>
              </w:rPr>
            </w:pPr>
            <w:r>
              <w:rPr>
                <w:color w:val="000000"/>
                <w:szCs w:val="21"/>
              </w:rPr>
              <w:t>0.15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有机化学</w:t>
            </w:r>
          </w:p>
        </w:tc>
        <w:tc>
          <w:tcPr>
            <w:tcW w:w="779" w:type="dxa"/>
            <w:vAlign w:val="center"/>
          </w:tcPr>
          <w:p w:rsidR="004650DA" w:rsidRDefault="009446D6">
            <w:pPr>
              <w:spacing w:line="400" w:lineRule="exact"/>
              <w:jc w:val="center"/>
              <w:rPr>
                <w:szCs w:val="21"/>
              </w:rPr>
            </w:pPr>
            <w:r>
              <w:rPr>
                <w:color w:val="000000"/>
                <w:szCs w:val="21"/>
              </w:rPr>
              <w:t>0.15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工程制图与</w:t>
            </w:r>
            <w:r>
              <w:rPr>
                <w:szCs w:val="21"/>
              </w:rPr>
              <w:t>CAD</w:t>
            </w:r>
            <w:r>
              <w:rPr>
                <w:szCs w:val="21"/>
              </w:rPr>
              <w:t>（含实验）</w:t>
            </w:r>
          </w:p>
        </w:tc>
        <w:tc>
          <w:tcPr>
            <w:tcW w:w="779" w:type="dxa"/>
            <w:vAlign w:val="center"/>
          </w:tcPr>
          <w:p w:rsidR="004650DA" w:rsidRDefault="009446D6">
            <w:pPr>
              <w:spacing w:line="400" w:lineRule="exact"/>
              <w:jc w:val="center"/>
              <w:rPr>
                <w:szCs w:val="21"/>
              </w:rPr>
            </w:pPr>
            <w:r>
              <w:rPr>
                <w:color w:val="000000"/>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1.2 </w:t>
            </w:r>
            <w:r>
              <w:rPr>
                <w:szCs w:val="21"/>
              </w:rPr>
              <w:t>能够针对生物工程中的一个系统、单元或过程，建立合适的数学模型，并利用给定的条件求解</w:t>
            </w:r>
          </w:p>
        </w:tc>
        <w:tc>
          <w:tcPr>
            <w:tcW w:w="3260" w:type="dxa"/>
            <w:vAlign w:val="center"/>
          </w:tcPr>
          <w:p w:rsidR="004650DA" w:rsidRDefault="009446D6">
            <w:pPr>
              <w:snapToGrid w:val="0"/>
              <w:spacing w:line="400" w:lineRule="exact"/>
              <w:rPr>
                <w:szCs w:val="21"/>
              </w:rPr>
            </w:pPr>
            <w:r>
              <w:rPr>
                <w:color w:val="000000"/>
                <w:szCs w:val="21"/>
              </w:rPr>
              <w:t>线性代数</w:t>
            </w:r>
          </w:p>
        </w:tc>
        <w:tc>
          <w:tcPr>
            <w:tcW w:w="779" w:type="dxa"/>
            <w:vAlign w:val="center"/>
          </w:tcPr>
          <w:p w:rsidR="004650DA" w:rsidRDefault="009446D6">
            <w:pPr>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概率统计</w:t>
            </w:r>
          </w:p>
        </w:tc>
        <w:tc>
          <w:tcPr>
            <w:tcW w:w="779" w:type="dxa"/>
            <w:vAlign w:val="center"/>
          </w:tcPr>
          <w:p w:rsidR="004650DA" w:rsidRDefault="009446D6">
            <w:pPr>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物理化学</w:t>
            </w:r>
          </w:p>
        </w:tc>
        <w:tc>
          <w:tcPr>
            <w:tcW w:w="779" w:type="dxa"/>
            <w:vAlign w:val="center"/>
          </w:tcPr>
          <w:p w:rsidR="004650DA" w:rsidRDefault="009446D6">
            <w:pPr>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电工学</w:t>
            </w:r>
          </w:p>
        </w:tc>
        <w:tc>
          <w:tcPr>
            <w:tcW w:w="779" w:type="dxa"/>
            <w:vAlign w:val="center"/>
          </w:tcPr>
          <w:p w:rsidR="004650DA" w:rsidRDefault="009446D6">
            <w:pPr>
              <w:spacing w:line="400" w:lineRule="exact"/>
              <w:jc w:val="center"/>
              <w:rPr>
                <w:szCs w:val="21"/>
              </w:rPr>
            </w:pPr>
            <w:r>
              <w:rPr>
                <w:color w:val="000000"/>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1.3 </w:t>
            </w:r>
            <w:r>
              <w:rPr>
                <w:szCs w:val="21"/>
              </w:rPr>
              <w:t>能够运用专业知识和数学模型方法，针对生物工程问题进行推演、分析</w:t>
            </w:r>
          </w:p>
        </w:tc>
        <w:tc>
          <w:tcPr>
            <w:tcW w:w="3260" w:type="dxa"/>
            <w:vAlign w:val="center"/>
          </w:tcPr>
          <w:p w:rsidR="004650DA" w:rsidRDefault="009446D6">
            <w:pPr>
              <w:snapToGrid w:val="0"/>
              <w:spacing w:line="400" w:lineRule="exact"/>
              <w:rPr>
                <w:szCs w:val="21"/>
              </w:rPr>
            </w:pPr>
            <w:r>
              <w:rPr>
                <w:szCs w:val="21"/>
              </w:rPr>
              <w:t>微生物学</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生物化学</w:t>
            </w:r>
          </w:p>
        </w:tc>
        <w:tc>
          <w:tcPr>
            <w:tcW w:w="779" w:type="dxa"/>
            <w:shd w:val="clear" w:color="auto" w:fill="auto"/>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化工原理</w:t>
            </w:r>
          </w:p>
        </w:tc>
        <w:tc>
          <w:tcPr>
            <w:tcW w:w="779" w:type="dxa"/>
            <w:shd w:val="clear" w:color="auto" w:fill="auto"/>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基础生物学</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kern w:val="0"/>
                <w:szCs w:val="21"/>
              </w:rPr>
            </w:pPr>
            <w:r>
              <w:rPr>
                <w:kern w:val="0"/>
                <w:szCs w:val="21"/>
              </w:rPr>
              <w:t xml:space="preserve">1.4 </w:t>
            </w:r>
            <w:r>
              <w:rPr>
                <w:kern w:val="0"/>
                <w:szCs w:val="21"/>
              </w:rPr>
              <w:t>能够将工程知识、专业知识和数学模型方法用于生物工程问题解决方案的比较与综合</w:t>
            </w:r>
          </w:p>
        </w:tc>
        <w:tc>
          <w:tcPr>
            <w:tcW w:w="3260" w:type="dxa"/>
            <w:vAlign w:val="center"/>
          </w:tcPr>
          <w:p w:rsidR="004650DA" w:rsidRDefault="009446D6">
            <w:pPr>
              <w:spacing w:line="400" w:lineRule="exact"/>
              <w:rPr>
                <w:szCs w:val="21"/>
              </w:rPr>
            </w:pPr>
            <w:r>
              <w:rPr>
                <w:szCs w:val="21"/>
              </w:rPr>
              <w:t>微生物学</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生物分离工程（含实验）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分子与基因工程</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仪器分析（含实验）</w:t>
            </w:r>
          </w:p>
        </w:tc>
        <w:tc>
          <w:tcPr>
            <w:tcW w:w="779" w:type="dxa"/>
            <w:vAlign w:val="center"/>
          </w:tcPr>
          <w:p w:rsidR="004650DA" w:rsidRDefault="009446D6">
            <w:pPr>
              <w:spacing w:line="400" w:lineRule="exact"/>
              <w:jc w:val="center"/>
              <w:rPr>
                <w:szCs w:val="21"/>
              </w:rPr>
            </w:pPr>
            <w:r>
              <w:rPr>
                <w:szCs w:val="21"/>
              </w:rPr>
              <w:t>0.40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2-</w:t>
            </w:r>
            <w:r>
              <w:rPr>
                <w:szCs w:val="21"/>
              </w:rPr>
              <w:t>问题分析：</w:t>
            </w:r>
          </w:p>
          <w:p w:rsidR="004650DA" w:rsidRDefault="009446D6">
            <w:pPr>
              <w:spacing w:line="400" w:lineRule="exact"/>
              <w:rPr>
                <w:szCs w:val="21"/>
              </w:rPr>
            </w:pPr>
            <w:r>
              <w:rPr>
                <w:szCs w:val="21"/>
              </w:rPr>
              <w:t>能够应用数学、自然科学和工程科学的基本原理，识别、表达、并通过文献研究分析发酵工程、生物制药等生物制造过程中的复杂工程问题，获得有效结论。</w:t>
            </w:r>
          </w:p>
        </w:tc>
        <w:tc>
          <w:tcPr>
            <w:tcW w:w="3549" w:type="dxa"/>
            <w:vMerge w:val="restart"/>
            <w:vAlign w:val="center"/>
          </w:tcPr>
          <w:p w:rsidR="004650DA" w:rsidRDefault="009446D6">
            <w:pPr>
              <w:spacing w:line="400" w:lineRule="exact"/>
              <w:rPr>
                <w:szCs w:val="21"/>
              </w:rPr>
            </w:pPr>
            <w:r>
              <w:rPr>
                <w:szCs w:val="21"/>
              </w:rPr>
              <w:t xml:space="preserve">2.1 </w:t>
            </w:r>
            <w:r>
              <w:rPr>
                <w:szCs w:val="21"/>
              </w:rPr>
              <w:t>能够运用数学、自然科学和工程科学的基本原理，识别和判断复杂生物工程问题的关键环节</w:t>
            </w:r>
          </w:p>
        </w:tc>
        <w:tc>
          <w:tcPr>
            <w:tcW w:w="3260" w:type="dxa"/>
            <w:vAlign w:val="center"/>
          </w:tcPr>
          <w:p w:rsidR="004650DA" w:rsidRDefault="009446D6">
            <w:pPr>
              <w:snapToGrid w:val="0"/>
              <w:spacing w:line="400" w:lineRule="exact"/>
              <w:rPr>
                <w:szCs w:val="21"/>
              </w:rPr>
            </w:pPr>
            <w:r>
              <w:rPr>
                <w:szCs w:val="21"/>
              </w:rPr>
              <w:t>物理化学</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细胞生物学及细胞工程（含实验）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生物化学</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发酵工程</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2.2 </w:t>
            </w:r>
            <w:r>
              <w:rPr>
                <w:szCs w:val="21"/>
              </w:rPr>
              <w:t>能够基于相关科学原理和数学模型方法，正确表达复杂生物工程问题</w:t>
            </w:r>
          </w:p>
        </w:tc>
        <w:tc>
          <w:tcPr>
            <w:tcW w:w="3260" w:type="dxa"/>
            <w:vAlign w:val="center"/>
          </w:tcPr>
          <w:p w:rsidR="004650DA" w:rsidRDefault="009446D6">
            <w:pPr>
              <w:snapToGrid w:val="0"/>
              <w:spacing w:line="400" w:lineRule="exact"/>
              <w:rPr>
                <w:szCs w:val="21"/>
              </w:rPr>
            </w:pPr>
            <w:r>
              <w:rPr>
                <w:szCs w:val="21"/>
              </w:rPr>
              <w:t>化工原理</w:t>
            </w:r>
          </w:p>
        </w:tc>
        <w:tc>
          <w:tcPr>
            <w:tcW w:w="779" w:type="dxa"/>
            <w:shd w:val="clear" w:color="auto" w:fill="auto"/>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生物化学</w:t>
            </w:r>
          </w:p>
        </w:tc>
        <w:tc>
          <w:tcPr>
            <w:tcW w:w="779" w:type="dxa"/>
            <w:shd w:val="clear" w:color="auto" w:fill="auto"/>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微生物学</w:t>
            </w:r>
          </w:p>
        </w:tc>
        <w:tc>
          <w:tcPr>
            <w:tcW w:w="779" w:type="dxa"/>
            <w:shd w:val="clear" w:color="auto" w:fill="auto"/>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基础生物学</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2.3 </w:t>
            </w:r>
            <w:r>
              <w:rPr>
                <w:szCs w:val="21"/>
              </w:rPr>
              <w:t>能认识到解决生物工程问题有多种方案可选择，会通过文献研究分析，寻求可替代的解决方案</w:t>
            </w:r>
          </w:p>
        </w:tc>
        <w:tc>
          <w:tcPr>
            <w:tcW w:w="3260" w:type="dxa"/>
            <w:vAlign w:val="center"/>
          </w:tcPr>
          <w:p w:rsidR="004650DA" w:rsidRDefault="009446D6">
            <w:pPr>
              <w:snapToGrid w:val="0"/>
              <w:spacing w:line="400" w:lineRule="exact"/>
              <w:rPr>
                <w:szCs w:val="21"/>
              </w:rPr>
            </w:pPr>
            <w:r>
              <w:rPr>
                <w:szCs w:val="21"/>
              </w:rPr>
              <w:t>化工原理</w:t>
            </w:r>
          </w:p>
        </w:tc>
        <w:tc>
          <w:tcPr>
            <w:tcW w:w="779" w:type="dxa"/>
            <w:vAlign w:val="center"/>
          </w:tcPr>
          <w:p w:rsidR="004650DA" w:rsidRDefault="009446D6">
            <w:pPr>
              <w:spacing w:line="400" w:lineRule="exact"/>
              <w:jc w:val="center"/>
              <w:rPr>
                <w:szCs w:val="21"/>
              </w:rPr>
            </w:pPr>
            <w:r>
              <w:rPr>
                <w:color w:val="000000"/>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pacing w:line="400" w:lineRule="exact"/>
              <w:rPr>
                <w:szCs w:val="21"/>
              </w:rPr>
            </w:pPr>
          </w:p>
        </w:tc>
        <w:tc>
          <w:tcPr>
            <w:tcW w:w="3260" w:type="dxa"/>
            <w:vAlign w:val="center"/>
          </w:tcPr>
          <w:p w:rsidR="004650DA" w:rsidRDefault="009446D6">
            <w:pPr>
              <w:snapToGrid w:val="0"/>
              <w:spacing w:line="400" w:lineRule="exact"/>
              <w:rPr>
                <w:szCs w:val="21"/>
              </w:rPr>
            </w:pPr>
            <w:r>
              <w:rPr>
                <w:szCs w:val="21"/>
              </w:rPr>
              <w:t>基础生物学实验</w:t>
            </w:r>
          </w:p>
        </w:tc>
        <w:tc>
          <w:tcPr>
            <w:tcW w:w="779" w:type="dxa"/>
            <w:vAlign w:val="center"/>
          </w:tcPr>
          <w:p w:rsidR="004650DA" w:rsidRDefault="009446D6">
            <w:pPr>
              <w:spacing w:line="400" w:lineRule="exact"/>
              <w:jc w:val="center"/>
              <w:rPr>
                <w:szCs w:val="21"/>
              </w:rPr>
            </w:pPr>
            <w:r>
              <w:rPr>
                <w:color w:val="000000"/>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rFonts w:hint="eastAsia"/>
                <w:szCs w:val="21"/>
              </w:rPr>
              <w:t>发酵工程实验</w:t>
            </w:r>
          </w:p>
        </w:tc>
        <w:tc>
          <w:tcPr>
            <w:tcW w:w="779" w:type="dxa"/>
            <w:vAlign w:val="center"/>
          </w:tcPr>
          <w:p w:rsidR="004650DA" w:rsidRDefault="009446D6">
            <w:pPr>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生物分离工程（含实验）</w:t>
            </w:r>
          </w:p>
        </w:tc>
        <w:tc>
          <w:tcPr>
            <w:tcW w:w="779" w:type="dxa"/>
            <w:vAlign w:val="center"/>
          </w:tcPr>
          <w:p w:rsidR="004650DA" w:rsidRDefault="009446D6">
            <w:pPr>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2.4 </w:t>
            </w:r>
            <w:r>
              <w:rPr>
                <w:szCs w:val="21"/>
              </w:rPr>
              <w:t>能运用相关知识的基本原理，结合文献研究，分析发酵工程、生物制药等生物制造过程中的影响因素，并获得有效结论</w:t>
            </w:r>
          </w:p>
        </w:tc>
        <w:tc>
          <w:tcPr>
            <w:tcW w:w="3260" w:type="dxa"/>
            <w:vAlign w:val="center"/>
          </w:tcPr>
          <w:p w:rsidR="004650DA" w:rsidRDefault="009446D6">
            <w:pPr>
              <w:snapToGrid w:val="0"/>
              <w:spacing w:line="400" w:lineRule="exact"/>
              <w:rPr>
                <w:szCs w:val="21"/>
              </w:rPr>
            </w:pPr>
            <w:r>
              <w:rPr>
                <w:szCs w:val="21"/>
              </w:rPr>
              <w:t>仪器分析（含实验）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发酵工程</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生物反应工程</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酶工程（含实验）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3-</w:t>
            </w:r>
            <w:r>
              <w:rPr>
                <w:szCs w:val="21"/>
              </w:rPr>
              <w:t>设计</w:t>
            </w:r>
            <w:r>
              <w:rPr>
                <w:szCs w:val="21"/>
              </w:rPr>
              <w:t>/</w:t>
            </w:r>
            <w:r>
              <w:rPr>
                <w:szCs w:val="21"/>
              </w:rPr>
              <w:t>开发解决方案：</w:t>
            </w:r>
          </w:p>
          <w:p w:rsidR="004650DA" w:rsidRDefault="009446D6">
            <w:pPr>
              <w:spacing w:line="400" w:lineRule="exact"/>
              <w:rPr>
                <w:szCs w:val="21"/>
              </w:rPr>
            </w:pPr>
            <w:r>
              <w:rPr>
                <w:szCs w:val="21"/>
              </w:rPr>
              <w:t>能够设计针对复杂生物工程问题的解决方案，设计、开发满足特定需求的系统、单元和工艺流程，并运用现代方法设计、开发满足特定需求的生物工程单元或系统、工艺流程等并在设计、开发过程中体现创新意识，且能够考虑社会、健康、安全、法律、文化及环境等因素。</w:t>
            </w:r>
          </w:p>
        </w:tc>
        <w:tc>
          <w:tcPr>
            <w:tcW w:w="3549" w:type="dxa"/>
            <w:vMerge w:val="restart"/>
            <w:vAlign w:val="center"/>
          </w:tcPr>
          <w:p w:rsidR="004650DA" w:rsidRDefault="009446D6">
            <w:pPr>
              <w:spacing w:line="400" w:lineRule="exact"/>
              <w:rPr>
                <w:szCs w:val="21"/>
              </w:rPr>
            </w:pPr>
            <w:r>
              <w:rPr>
                <w:szCs w:val="21"/>
              </w:rPr>
              <w:t xml:space="preserve">3.1 </w:t>
            </w:r>
            <w:r>
              <w:rPr>
                <w:szCs w:val="21"/>
              </w:rPr>
              <w:t>掌握生物工程设计和产品开发全周期、全流程的基本设计或开发的方法和技术，了解影响设计目标和技术方案的各种因素</w:t>
            </w:r>
          </w:p>
        </w:tc>
        <w:tc>
          <w:tcPr>
            <w:tcW w:w="3260" w:type="dxa"/>
            <w:vAlign w:val="center"/>
          </w:tcPr>
          <w:p w:rsidR="004650DA" w:rsidRDefault="009446D6">
            <w:pPr>
              <w:snapToGrid w:val="0"/>
              <w:spacing w:line="400" w:lineRule="exact"/>
              <w:rPr>
                <w:szCs w:val="21"/>
              </w:rPr>
            </w:pPr>
            <w:r>
              <w:rPr>
                <w:szCs w:val="21"/>
              </w:rPr>
              <w:t>发酵工程</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rFonts w:hint="eastAsia"/>
                <w:szCs w:val="21"/>
              </w:rPr>
              <w:t>信息技术及</w:t>
            </w:r>
            <w:r>
              <w:rPr>
                <w:rFonts w:hint="eastAsia"/>
                <w:szCs w:val="21"/>
              </w:rPr>
              <w:t>Python</w:t>
            </w:r>
            <w:r>
              <w:rPr>
                <w:rFonts w:hint="eastAsia"/>
                <w:szCs w:val="21"/>
              </w:rPr>
              <w:t>程序设计及实验</w:t>
            </w:r>
          </w:p>
        </w:tc>
        <w:tc>
          <w:tcPr>
            <w:tcW w:w="779" w:type="dxa"/>
            <w:vAlign w:val="center"/>
          </w:tcPr>
          <w:p w:rsidR="004650DA" w:rsidRDefault="009446D6">
            <w:pPr>
              <w:spacing w:line="400" w:lineRule="exact"/>
              <w:jc w:val="center"/>
              <w:rPr>
                <w:szCs w:val="21"/>
              </w:rPr>
            </w:pPr>
            <w:r>
              <w:rPr>
                <w:szCs w:val="21"/>
              </w:rP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生物工程设备与设计（含实验）</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发酵工厂设计</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3.2 </w:t>
            </w:r>
            <w:r>
              <w:rPr>
                <w:szCs w:val="21"/>
              </w:rPr>
              <w:t>能够针对特定需求，完成生物工程单元（部件）的设计</w:t>
            </w:r>
          </w:p>
        </w:tc>
        <w:tc>
          <w:tcPr>
            <w:tcW w:w="3260" w:type="dxa"/>
            <w:vAlign w:val="center"/>
          </w:tcPr>
          <w:p w:rsidR="004650DA" w:rsidRDefault="009446D6">
            <w:pPr>
              <w:snapToGrid w:val="0"/>
              <w:spacing w:line="400" w:lineRule="exact"/>
              <w:rPr>
                <w:szCs w:val="21"/>
              </w:rPr>
            </w:pPr>
            <w:r>
              <w:rPr>
                <w:szCs w:val="21"/>
              </w:rPr>
              <w:t>生物反应工程</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生物工程设备与设计（含实验）</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工程制图及</w:t>
            </w:r>
            <w:r>
              <w:rPr>
                <w:szCs w:val="21"/>
              </w:rPr>
              <w:t>CAD</w:t>
            </w:r>
            <w:r>
              <w:rPr>
                <w:szCs w:val="21"/>
              </w:rPr>
              <w:t>（含实验）</w:t>
            </w:r>
          </w:p>
        </w:tc>
        <w:tc>
          <w:tcPr>
            <w:tcW w:w="779" w:type="dxa"/>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3.3 </w:t>
            </w:r>
            <w:r>
              <w:rPr>
                <w:szCs w:val="21"/>
              </w:rPr>
              <w:t>能够集成生物工程单元操作过程进行系统或工艺流程设计，对设计方案进行优化与改进，在设计中体现创新意识</w:t>
            </w:r>
          </w:p>
        </w:tc>
        <w:tc>
          <w:tcPr>
            <w:tcW w:w="3260" w:type="dxa"/>
            <w:vAlign w:val="center"/>
          </w:tcPr>
          <w:p w:rsidR="004650DA" w:rsidRDefault="009446D6">
            <w:pPr>
              <w:snapToGrid w:val="0"/>
              <w:spacing w:line="400" w:lineRule="exact"/>
              <w:rPr>
                <w:szCs w:val="21"/>
              </w:rPr>
            </w:pPr>
            <w:r>
              <w:rPr>
                <w:szCs w:val="21"/>
              </w:rPr>
              <w:t>仪器分析（含实验）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发酵工厂设计</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工程制图课程设计</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毕业设计（论文）</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jc w:val="left"/>
              <w:rPr>
                <w:szCs w:val="21"/>
              </w:rPr>
            </w:pPr>
            <w:r>
              <w:rPr>
                <w:szCs w:val="21"/>
              </w:rPr>
              <w:t xml:space="preserve">3.4 </w:t>
            </w:r>
            <w:r>
              <w:rPr>
                <w:szCs w:val="21"/>
              </w:rPr>
              <w:t>在设计中能够考虑社会、安全、健康、法律、文化及环境等制约因素</w:t>
            </w:r>
          </w:p>
        </w:tc>
        <w:tc>
          <w:tcPr>
            <w:tcW w:w="3260" w:type="dxa"/>
            <w:vAlign w:val="center"/>
          </w:tcPr>
          <w:p w:rsidR="004650DA" w:rsidRDefault="009446D6">
            <w:pPr>
              <w:snapToGrid w:val="0"/>
              <w:spacing w:line="400" w:lineRule="exact"/>
              <w:rPr>
                <w:szCs w:val="21"/>
              </w:rPr>
            </w:pPr>
            <w:r>
              <w:rPr>
                <w:szCs w:val="21"/>
              </w:rPr>
              <w:t>专业实验周</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工程制图课程设计</w:t>
            </w:r>
          </w:p>
        </w:tc>
        <w:tc>
          <w:tcPr>
            <w:tcW w:w="779" w:type="dxa"/>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生物工程设备与设计（含实验）</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lastRenderedPageBreak/>
              <w:t>毕业要求</w:t>
            </w:r>
            <w:r>
              <w:rPr>
                <w:szCs w:val="21"/>
              </w:rPr>
              <w:t>4-</w:t>
            </w:r>
            <w:r>
              <w:rPr>
                <w:szCs w:val="21"/>
              </w:rPr>
              <w:t>研究：</w:t>
            </w:r>
          </w:p>
          <w:p w:rsidR="004650DA" w:rsidRDefault="009446D6">
            <w:pPr>
              <w:spacing w:line="400" w:lineRule="exact"/>
              <w:rPr>
                <w:szCs w:val="21"/>
              </w:rPr>
            </w:pPr>
            <w:r>
              <w:rPr>
                <w:szCs w:val="21"/>
              </w:rPr>
              <w:t>采用科学方法对复杂生物工程问题进行研究，设计实验、分析与解释数据、并通过信息综合得到合理有效的结论。</w:t>
            </w:r>
          </w:p>
        </w:tc>
        <w:tc>
          <w:tcPr>
            <w:tcW w:w="3549" w:type="dxa"/>
            <w:vMerge w:val="restart"/>
            <w:vAlign w:val="center"/>
          </w:tcPr>
          <w:p w:rsidR="004650DA" w:rsidRDefault="009446D6">
            <w:pPr>
              <w:widowControl/>
              <w:spacing w:line="400" w:lineRule="exact"/>
              <w:rPr>
                <w:szCs w:val="21"/>
                <w:highlight w:val="yellow"/>
              </w:rPr>
            </w:pPr>
            <w:r>
              <w:rPr>
                <w:szCs w:val="21"/>
              </w:rPr>
              <w:t xml:space="preserve">4.1 </w:t>
            </w:r>
            <w:r>
              <w:rPr>
                <w:szCs w:val="21"/>
              </w:rPr>
              <w:t>能够基于科学原理，通过文献研究或相关方法，调研和分析复杂生物工程问题的解决方案</w:t>
            </w:r>
          </w:p>
        </w:tc>
        <w:tc>
          <w:tcPr>
            <w:tcW w:w="3260" w:type="dxa"/>
            <w:vAlign w:val="center"/>
          </w:tcPr>
          <w:p w:rsidR="004650DA" w:rsidRDefault="009446D6">
            <w:pPr>
              <w:snapToGrid w:val="0"/>
              <w:spacing w:line="400" w:lineRule="exact"/>
              <w:rPr>
                <w:szCs w:val="21"/>
              </w:rPr>
            </w:pPr>
            <w:r>
              <w:rPr>
                <w:szCs w:val="21"/>
              </w:rPr>
              <w:t>分子与基因工程</w:t>
            </w:r>
          </w:p>
        </w:tc>
        <w:tc>
          <w:tcPr>
            <w:tcW w:w="779" w:type="dxa"/>
            <w:shd w:val="clear" w:color="auto" w:fill="auto"/>
            <w:vAlign w:val="center"/>
          </w:tcPr>
          <w:p w:rsidR="004650DA" w:rsidRDefault="009446D6">
            <w:pPr>
              <w:spacing w:line="400" w:lineRule="exact"/>
              <w:jc w:val="center"/>
              <w:rPr>
                <w:szCs w:val="21"/>
                <w:highlight w:val="yellow"/>
              </w:rPr>
            </w:pPr>
            <w:r>
              <w:rPr>
                <w:szCs w:val="21"/>
              </w:rPr>
              <w:t>0.20</w:t>
            </w:r>
          </w:p>
        </w:tc>
      </w:tr>
      <w:tr w:rsidR="004650DA">
        <w:trPr>
          <w:trHeight w:val="397"/>
          <w:jc w:val="center"/>
        </w:trPr>
        <w:tc>
          <w:tcPr>
            <w:tcW w:w="2218" w:type="dxa"/>
            <w:vMerge/>
            <w:vAlign w:val="center"/>
          </w:tcPr>
          <w:p w:rsidR="004650DA" w:rsidRDefault="004650DA">
            <w:pPr>
              <w:spacing w:line="400" w:lineRule="exact"/>
              <w:rPr>
                <w:szCs w:val="21"/>
              </w:rPr>
            </w:pPr>
          </w:p>
        </w:tc>
        <w:tc>
          <w:tcPr>
            <w:tcW w:w="3549" w:type="dxa"/>
            <w:vMerge/>
            <w:vAlign w:val="center"/>
          </w:tcPr>
          <w:p w:rsidR="004650DA" w:rsidRDefault="004650DA">
            <w:pPr>
              <w:widowControl/>
              <w:spacing w:line="400" w:lineRule="exact"/>
              <w:jc w:val="left"/>
              <w:rPr>
                <w:szCs w:val="21"/>
                <w:highlight w:val="yellow"/>
              </w:rPr>
            </w:pPr>
          </w:p>
        </w:tc>
        <w:tc>
          <w:tcPr>
            <w:tcW w:w="3260" w:type="dxa"/>
            <w:vAlign w:val="center"/>
          </w:tcPr>
          <w:p w:rsidR="004650DA" w:rsidRDefault="009446D6">
            <w:pPr>
              <w:snapToGrid w:val="0"/>
              <w:spacing w:line="400" w:lineRule="exact"/>
              <w:rPr>
                <w:szCs w:val="21"/>
              </w:rPr>
            </w:pPr>
            <w:r>
              <w:rPr>
                <w:szCs w:val="21"/>
              </w:rPr>
              <w:t>生物分离工程（含实验）</w:t>
            </w:r>
          </w:p>
        </w:tc>
        <w:tc>
          <w:tcPr>
            <w:tcW w:w="779" w:type="dxa"/>
            <w:shd w:val="clear" w:color="auto" w:fill="auto"/>
            <w:vAlign w:val="center"/>
          </w:tcPr>
          <w:p w:rsidR="004650DA" w:rsidRDefault="009446D6">
            <w:pPr>
              <w:spacing w:line="400" w:lineRule="exact"/>
              <w:jc w:val="center"/>
              <w:rPr>
                <w:szCs w:val="21"/>
                <w:highlight w:val="yellow"/>
              </w:rPr>
            </w:pPr>
            <w:r>
              <w:rPr>
                <w:szCs w:val="21"/>
              </w:rPr>
              <w:t>0.20</w:t>
            </w:r>
          </w:p>
        </w:tc>
      </w:tr>
      <w:tr w:rsidR="004650DA">
        <w:trPr>
          <w:trHeight w:val="397"/>
          <w:jc w:val="center"/>
        </w:trPr>
        <w:tc>
          <w:tcPr>
            <w:tcW w:w="2218" w:type="dxa"/>
            <w:vMerge/>
            <w:vAlign w:val="center"/>
          </w:tcPr>
          <w:p w:rsidR="004650DA" w:rsidRDefault="004650DA">
            <w:pPr>
              <w:spacing w:line="400" w:lineRule="exact"/>
              <w:rPr>
                <w:szCs w:val="21"/>
              </w:rPr>
            </w:pPr>
          </w:p>
        </w:tc>
        <w:tc>
          <w:tcPr>
            <w:tcW w:w="3549" w:type="dxa"/>
            <w:vMerge/>
            <w:vAlign w:val="center"/>
          </w:tcPr>
          <w:p w:rsidR="004650DA" w:rsidRDefault="004650DA">
            <w:pPr>
              <w:widowControl/>
              <w:spacing w:line="400" w:lineRule="exact"/>
              <w:jc w:val="left"/>
              <w:rPr>
                <w:szCs w:val="21"/>
                <w:highlight w:val="yellow"/>
              </w:rPr>
            </w:pPr>
          </w:p>
        </w:tc>
        <w:tc>
          <w:tcPr>
            <w:tcW w:w="3260" w:type="dxa"/>
            <w:vAlign w:val="center"/>
          </w:tcPr>
          <w:p w:rsidR="004650DA" w:rsidRDefault="009446D6">
            <w:pPr>
              <w:snapToGrid w:val="0"/>
              <w:spacing w:line="400" w:lineRule="exact"/>
              <w:rPr>
                <w:szCs w:val="21"/>
              </w:rPr>
            </w:pPr>
            <w:r>
              <w:rPr>
                <w:szCs w:val="21"/>
              </w:rPr>
              <w:t>生物化学实验</w:t>
            </w:r>
          </w:p>
        </w:tc>
        <w:tc>
          <w:tcPr>
            <w:tcW w:w="779" w:type="dxa"/>
            <w:shd w:val="clear" w:color="auto" w:fill="auto"/>
            <w:vAlign w:val="center"/>
          </w:tcPr>
          <w:p w:rsidR="004650DA" w:rsidRDefault="009446D6">
            <w:pPr>
              <w:spacing w:line="400" w:lineRule="exact"/>
              <w:jc w:val="center"/>
              <w:rPr>
                <w:szCs w:val="21"/>
                <w:highlight w:val="yellow"/>
              </w:rPr>
            </w:pPr>
            <w:r>
              <w:rPr>
                <w:szCs w:val="21"/>
              </w:rPr>
              <w:t>0.20</w:t>
            </w:r>
          </w:p>
        </w:tc>
      </w:tr>
      <w:tr w:rsidR="004650DA">
        <w:trPr>
          <w:trHeight w:val="397"/>
          <w:jc w:val="center"/>
        </w:trPr>
        <w:tc>
          <w:tcPr>
            <w:tcW w:w="2218" w:type="dxa"/>
            <w:vMerge/>
            <w:vAlign w:val="center"/>
          </w:tcPr>
          <w:p w:rsidR="004650DA" w:rsidRDefault="004650DA">
            <w:pPr>
              <w:spacing w:line="400" w:lineRule="exact"/>
              <w:rPr>
                <w:szCs w:val="21"/>
              </w:rPr>
            </w:pPr>
          </w:p>
        </w:tc>
        <w:tc>
          <w:tcPr>
            <w:tcW w:w="3549" w:type="dxa"/>
            <w:vMerge/>
            <w:vAlign w:val="center"/>
          </w:tcPr>
          <w:p w:rsidR="004650DA" w:rsidRDefault="004650DA">
            <w:pPr>
              <w:widowControl/>
              <w:spacing w:line="400" w:lineRule="exact"/>
              <w:jc w:val="left"/>
              <w:rPr>
                <w:szCs w:val="21"/>
                <w:highlight w:val="yellow"/>
              </w:rPr>
            </w:pPr>
          </w:p>
        </w:tc>
        <w:tc>
          <w:tcPr>
            <w:tcW w:w="3260" w:type="dxa"/>
            <w:vAlign w:val="center"/>
          </w:tcPr>
          <w:p w:rsidR="004650DA" w:rsidRDefault="009446D6">
            <w:pPr>
              <w:snapToGrid w:val="0"/>
              <w:spacing w:line="400" w:lineRule="exact"/>
              <w:rPr>
                <w:szCs w:val="21"/>
              </w:rPr>
            </w:pPr>
            <w:r>
              <w:rPr>
                <w:color w:val="000000"/>
                <w:szCs w:val="21"/>
              </w:rPr>
              <w:t>微生物学实验</w:t>
            </w:r>
          </w:p>
        </w:tc>
        <w:tc>
          <w:tcPr>
            <w:tcW w:w="779" w:type="dxa"/>
            <w:shd w:val="clear" w:color="auto" w:fill="auto"/>
            <w:vAlign w:val="center"/>
          </w:tcPr>
          <w:p w:rsidR="004650DA" w:rsidRDefault="009446D6">
            <w:pPr>
              <w:spacing w:line="400" w:lineRule="exact"/>
              <w:jc w:val="center"/>
              <w:rPr>
                <w:szCs w:val="21"/>
                <w:highlight w:val="yellow"/>
              </w:rPr>
            </w:pPr>
            <w:r>
              <w:rPr>
                <w:szCs w:val="21"/>
              </w:rPr>
              <w:t>0.30</w:t>
            </w:r>
          </w:p>
        </w:tc>
      </w:tr>
      <w:tr w:rsidR="004650DA">
        <w:trPr>
          <w:trHeight w:val="397"/>
          <w:jc w:val="center"/>
        </w:trPr>
        <w:tc>
          <w:tcPr>
            <w:tcW w:w="2218" w:type="dxa"/>
            <w:vMerge/>
            <w:vAlign w:val="center"/>
          </w:tcPr>
          <w:p w:rsidR="004650DA" w:rsidRDefault="004650DA">
            <w:pPr>
              <w:spacing w:line="400" w:lineRule="exact"/>
              <w:rPr>
                <w:szCs w:val="21"/>
              </w:rPr>
            </w:pPr>
          </w:p>
        </w:tc>
        <w:tc>
          <w:tcPr>
            <w:tcW w:w="3549" w:type="dxa"/>
            <w:vMerge/>
            <w:vAlign w:val="center"/>
          </w:tcPr>
          <w:p w:rsidR="004650DA" w:rsidRDefault="004650DA">
            <w:pPr>
              <w:widowControl/>
              <w:spacing w:line="400" w:lineRule="exact"/>
              <w:jc w:val="left"/>
              <w:rPr>
                <w:szCs w:val="21"/>
                <w:highlight w:val="yellow"/>
              </w:rPr>
            </w:pPr>
          </w:p>
        </w:tc>
        <w:tc>
          <w:tcPr>
            <w:tcW w:w="3260" w:type="dxa"/>
            <w:vAlign w:val="center"/>
          </w:tcPr>
          <w:p w:rsidR="004650DA" w:rsidRDefault="009446D6">
            <w:pPr>
              <w:snapToGrid w:val="0"/>
              <w:spacing w:line="400" w:lineRule="exact"/>
              <w:rPr>
                <w:szCs w:val="21"/>
              </w:rPr>
            </w:pPr>
            <w:r>
              <w:rPr>
                <w:szCs w:val="21"/>
              </w:rPr>
              <w:t>酶工程（含实验）</w:t>
            </w:r>
          </w:p>
        </w:tc>
        <w:tc>
          <w:tcPr>
            <w:tcW w:w="779" w:type="dxa"/>
            <w:shd w:val="clear" w:color="auto" w:fill="auto"/>
            <w:vAlign w:val="center"/>
          </w:tcPr>
          <w:p w:rsidR="004650DA" w:rsidRDefault="009446D6">
            <w:pPr>
              <w:spacing w:line="400" w:lineRule="exact"/>
              <w:jc w:val="center"/>
              <w:rPr>
                <w:szCs w:val="21"/>
                <w:highlight w:val="yellow"/>
              </w:rPr>
            </w:pPr>
            <w:r>
              <w:rPr>
                <w:szCs w:val="21"/>
              </w:rP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jc w:val="left"/>
              <w:rPr>
                <w:szCs w:val="21"/>
              </w:rPr>
            </w:pPr>
            <w:r>
              <w:rPr>
                <w:szCs w:val="21"/>
              </w:rPr>
              <w:t xml:space="preserve">4.2 </w:t>
            </w:r>
            <w:r>
              <w:rPr>
                <w:szCs w:val="21"/>
              </w:rPr>
              <w:t>能够根据对象特征及其多重影响因素，选择研究路线，设计合理可行的实验方案</w:t>
            </w:r>
          </w:p>
        </w:tc>
        <w:tc>
          <w:tcPr>
            <w:tcW w:w="3260" w:type="dxa"/>
            <w:vAlign w:val="center"/>
          </w:tcPr>
          <w:p w:rsidR="004650DA" w:rsidRDefault="009446D6">
            <w:pPr>
              <w:snapToGrid w:val="0"/>
              <w:spacing w:line="400" w:lineRule="exact"/>
              <w:rPr>
                <w:szCs w:val="21"/>
              </w:rPr>
            </w:pPr>
            <w:r>
              <w:rPr>
                <w:szCs w:val="21"/>
              </w:rPr>
              <w:t>生物化学实验</w:t>
            </w:r>
          </w:p>
        </w:tc>
        <w:tc>
          <w:tcPr>
            <w:tcW w:w="779" w:type="dxa"/>
            <w:vAlign w:val="center"/>
          </w:tcPr>
          <w:p w:rsidR="004650DA" w:rsidRDefault="009446D6">
            <w:pPr>
              <w:spacing w:line="400" w:lineRule="exact"/>
              <w:jc w:val="center"/>
              <w:rPr>
                <w:szCs w:val="21"/>
              </w:rPr>
            </w:pPr>
            <w:r>
              <w:rPr>
                <w:szCs w:val="21"/>
              </w:rPr>
              <w:t>0.15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微生物学实验</w:t>
            </w:r>
          </w:p>
        </w:tc>
        <w:tc>
          <w:tcPr>
            <w:tcW w:w="779" w:type="dxa"/>
            <w:vAlign w:val="center"/>
          </w:tcPr>
          <w:p w:rsidR="004650DA" w:rsidRDefault="009446D6">
            <w:pPr>
              <w:spacing w:line="400" w:lineRule="exact"/>
              <w:jc w:val="center"/>
              <w:rPr>
                <w:szCs w:val="21"/>
              </w:rPr>
            </w:pPr>
            <w:r>
              <w:rPr>
                <w:szCs w:val="21"/>
              </w:rPr>
              <w:t>0.15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基础生物学实验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rPr>
                <w:szCs w:val="21"/>
              </w:rPr>
              <w:t>分子与基因工程实验</w:t>
            </w:r>
          </w:p>
        </w:tc>
        <w:tc>
          <w:tcPr>
            <w:tcW w:w="779" w:type="dxa"/>
            <w:vAlign w:val="center"/>
          </w:tcPr>
          <w:p w:rsidR="004650DA" w:rsidRDefault="009446D6">
            <w:pPr>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细胞生物学及细胞工程（含实验）</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jc w:val="left"/>
              <w:rPr>
                <w:szCs w:val="21"/>
              </w:rPr>
            </w:pPr>
            <w:r>
              <w:rPr>
                <w:szCs w:val="21"/>
              </w:rPr>
              <w:t xml:space="preserve">4.3 </w:t>
            </w:r>
            <w:r>
              <w:rPr>
                <w:szCs w:val="21"/>
              </w:rPr>
              <w:t>能够根据实验方案构建实验系统，安全地开展实验，正确地采集实验数据</w:t>
            </w:r>
          </w:p>
        </w:tc>
        <w:tc>
          <w:tcPr>
            <w:tcW w:w="3260" w:type="dxa"/>
            <w:vAlign w:val="center"/>
          </w:tcPr>
          <w:p w:rsidR="004650DA" w:rsidRDefault="009446D6">
            <w:pPr>
              <w:snapToGrid w:val="0"/>
              <w:spacing w:line="400" w:lineRule="exact"/>
              <w:rPr>
                <w:szCs w:val="21"/>
              </w:rPr>
            </w:pPr>
            <w:r>
              <w:rPr>
                <w:szCs w:val="21"/>
              </w:rPr>
              <w:t>无机与分析化学实验</w:t>
            </w:r>
          </w:p>
        </w:tc>
        <w:tc>
          <w:tcPr>
            <w:tcW w:w="779" w:type="dxa"/>
            <w:shd w:val="clear" w:color="auto" w:fill="auto"/>
            <w:vAlign w:val="center"/>
          </w:tcPr>
          <w:p w:rsidR="004650DA" w:rsidRDefault="009446D6">
            <w:pPr>
              <w:snapToGrid w:val="0"/>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有机化学实验</w:t>
            </w:r>
          </w:p>
        </w:tc>
        <w:tc>
          <w:tcPr>
            <w:tcW w:w="779" w:type="dxa"/>
            <w:shd w:val="clear" w:color="auto" w:fill="auto"/>
            <w:vAlign w:val="center"/>
          </w:tcPr>
          <w:p w:rsidR="004650DA" w:rsidRDefault="009446D6">
            <w:pPr>
              <w:snapToGrid w:val="0"/>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大学物理实验</w:t>
            </w:r>
          </w:p>
        </w:tc>
        <w:tc>
          <w:tcPr>
            <w:tcW w:w="779" w:type="dxa"/>
            <w:shd w:val="clear" w:color="auto" w:fill="auto"/>
            <w:vAlign w:val="center"/>
          </w:tcPr>
          <w:p w:rsidR="004650DA" w:rsidRDefault="009446D6">
            <w:pPr>
              <w:snapToGrid w:val="0"/>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rPr>
                <w:szCs w:val="21"/>
              </w:rPr>
              <w:t>物理化学实验</w:t>
            </w:r>
          </w:p>
        </w:tc>
        <w:tc>
          <w:tcPr>
            <w:tcW w:w="779" w:type="dxa"/>
            <w:shd w:val="clear" w:color="auto" w:fill="auto"/>
            <w:vAlign w:val="center"/>
          </w:tcPr>
          <w:p w:rsidR="004650DA" w:rsidRDefault="009446D6">
            <w:pPr>
              <w:spacing w:line="400" w:lineRule="exact"/>
              <w:jc w:val="center"/>
              <w:rPr>
                <w:szCs w:val="21"/>
              </w:rPr>
            </w:pPr>
            <w:r>
              <w:rPr>
                <w:szCs w:val="21"/>
              </w:rP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化工原理实验</w:t>
            </w:r>
          </w:p>
        </w:tc>
        <w:tc>
          <w:tcPr>
            <w:tcW w:w="779" w:type="dxa"/>
            <w:shd w:val="clear" w:color="auto" w:fill="auto"/>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4.4 </w:t>
            </w:r>
            <w:r>
              <w:rPr>
                <w:szCs w:val="21"/>
              </w:rPr>
              <w:t>能对实验结果进行分析、关联和解释，并通过信息综合得到合理有效的结论</w:t>
            </w:r>
          </w:p>
        </w:tc>
        <w:tc>
          <w:tcPr>
            <w:tcW w:w="3260" w:type="dxa"/>
            <w:vAlign w:val="center"/>
          </w:tcPr>
          <w:p w:rsidR="004650DA" w:rsidRDefault="009446D6">
            <w:pPr>
              <w:snapToGrid w:val="0"/>
              <w:spacing w:line="400" w:lineRule="exact"/>
              <w:rPr>
                <w:szCs w:val="21"/>
              </w:rPr>
            </w:pPr>
            <w:r>
              <w:rPr>
                <w:szCs w:val="21"/>
              </w:rPr>
              <w:t>分子与基因工程实验</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发酵工程实验</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生物分离工程综合实训</w:t>
            </w:r>
          </w:p>
        </w:tc>
        <w:tc>
          <w:tcPr>
            <w:tcW w:w="779" w:type="dxa"/>
            <w:vAlign w:val="center"/>
          </w:tcPr>
          <w:p w:rsidR="004650DA" w:rsidRDefault="009446D6">
            <w:pPr>
              <w:spacing w:line="400" w:lineRule="exact"/>
              <w:jc w:val="center"/>
              <w:rPr>
                <w:szCs w:val="21"/>
              </w:rPr>
            </w:pPr>
            <w:r>
              <w:rPr>
                <w:szCs w:val="21"/>
              </w:rPr>
              <w:t>0.40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5-</w:t>
            </w:r>
            <w:r>
              <w:rPr>
                <w:szCs w:val="21"/>
              </w:rPr>
              <w:t>使用现代工具：</w:t>
            </w:r>
          </w:p>
          <w:p w:rsidR="004650DA" w:rsidRDefault="009446D6">
            <w:pPr>
              <w:spacing w:line="400" w:lineRule="exact"/>
              <w:rPr>
                <w:szCs w:val="21"/>
              </w:rPr>
            </w:pPr>
            <w:r>
              <w:rPr>
                <w:szCs w:val="21"/>
              </w:rPr>
              <w:t>能够针对发酵工程、生物制药等生物制造过程中的复杂工程问题，开发、选择与使用恰当的技术、资源、现代工程工具和信息技术工具，对复杂工程问题进行解析、模拟与预测，并理解其适用范围和局限性。</w:t>
            </w:r>
          </w:p>
        </w:tc>
        <w:tc>
          <w:tcPr>
            <w:tcW w:w="3549" w:type="dxa"/>
            <w:vMerge w:val="restart"/>
            <w:vAlign w:val="center"/>
          </w:tcPr>
          <w:p w:rsidR="004650DA" w:rsidRDefault="009446D6">
            <w:pPr>
              <w:widowControl/>
              <w:spacing w:line="400" w:lineRule="exact"/>
              <w:jc w:val="left"/>
              <w:rPr>
                <w:szCs w:val="21"/>
              </w:rPr>
            </w:pPr>
            <w:r>
              <w:rPr>
                <w:szCs w:val="21"/>
              </w:rPr>
              <w:t xml:space="preserve">5.1 </w:t>
            </w:r>
            <w:r>
              <w:rPr>
                <w:szCs w:val="21"/>
              </w:rPr>
              <w:t>了解生物工程专业常用的现代仪器、信息技术工具和工程工具的使用原理和方法，并理解其局限性</w:t>
            </w:r>
          </w:p>
        </w:tc>
        <w:tc>
          <w:tcPr>
            <w:tcW w:w="3260" w:type="dxa"/>
            <w:vAlign w:val="center"/>
          </w:tcPr>
          <w:p w:rsidR="004650DA" w:rsidRDefault="009446D6">
            <w:pPr>
              <w:spacing w:line="400" w:lineRule="exact"/>
              <w:rPr>
                <w:szCs w:val="21"/>
              </w:rPr>
            </w:pPr>
            <w:r>
              <w:t>金工实习</w:t>
            </w:r>
          </w:p>
        </w:tc>
        <w:tc>
          <w:tcPr>
            <w:tcW w:w="779" w:type="dxa"/>
            <w:vAlign w:val="center"/>
          </w:tcPr>
          <w:p w:rsidR="004650DA" w:rsidRDefault="009446D6">
            <w:pPr>
              <w:spacing w:line="400" w:lineRule="exact"/>
              <w:jc w:val="center"/>
              <w:rPr>
                <w:szCs w:val="21"/>
              </w:rPr>
            </w:pPr>
            <w: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rFonts w:hint="eastAsia"/>
                <w:szCs w:val="21"/>
              </w:rPr>
              <w:t>信息技术及</w:t>
            </w:r>
            <w:r>
              <w:rPr>
                <w:rFonts w:hint="eastAsia"/>
                <w:szCs w:val="21"/>
              </w:rPr>
              <w:t>Python</w:t>
            </w:r>
            <w:r>
              <w:rPr>
                <w:rFonts w:hint="eastAsia"/>
                <w:szCs w:val="21"/>
              </w:rPr>
              <w:t>程序设计及实验</w:t>
            </w:r>
          </w:p>
        </w:tc>
        <w:tc>
          <w:tcPr>
            <w:tcW w:w="779" w:type="dxa"/>
            <w:vAlign w:val="center"/>
          </w:tcPr>
          <w:p w:rsidR="004650DA" w:rsidRDefault="009446D6">
            <w:pPr>
              <w:snapToGrid w:val="0"/>
              <w:spacing w:line="400" w:lineRule="exact"/>
              <w:jc w:val="center"/>
              <w:rPr>
                <w:szCs w:val="21"/>
                <w:highlight w:val="yellow"/>
              </w:rPr>
            </w:pPr>
            <w: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工程制图及</w:t>
            </w:r>
            <w:r>
              <w:t>CAD</w:t>
            </w:r>
            <w:r>
              <w:t>（含实验）</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highlight w:val="yellow"/>
              </w:rPr>
            </w:pPr>
          </w:p>
        </w:tc>
        <w:tc>
          <w:tcPr>
            <w:tcW w:w="3260" w:type="dxa"/>
            <w:vAlign w:val="center"/>
          </w:tcPr>
          <w:p w:rsidR="004650DA" w:rsidRDefault="009446D6">
            <w:pPr>
              <w:snapToGrid w:val="0"/>
              <w:spacing w:line="400" w:lineRule="exact"/>
              <w:rPr>
                <w:szCs w:val="21"/>
              </w:rPr>
            </w:pPr>
            <w:r>
              <w:rPr>
                <w:szCs w:val="21"/>
              </w:rPr>
              <w:t>生物分离工程（含实验）</w:t>
            </w:r>
          </w:p>
        </w:tc>
        <w:tc>
          <w:tcPr>
            <w:tcW w:w="779" w:type="dxa"/>
            <w:vAlign w:val="center"/>
          </w:tcPr>
          <w:p w:rsidR="004650DA" w:rsidRDefault="009446D6">
            <w:pPr>
              <w:snapToGrid w:val="0"/>
              <w:spacing w:line="400" w:lineRule="exact"/>
              <w:jc w:val="center"/>
              <w:rPr>
                <w:szCs w:val="21"/>
                <w:highlight w:val="yellow"/>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5.2 </w:t>
            </w:r>
            <w:r>
              <w:rPr>
                <w:szCs w:val="21"/>
              </w:rPr>
              <w:t>能够选择与使用恰当的仪器、信息资源、工程工具和专业模拟软件，对复杂生物工程问题进行分析、计算与设计</w:t>
            </w:r>
          </w:p>
        </w:tc>
        <w:tc>
          <w:tcPr>
            <w:tcW w:w="3260" w:type="dxa"/>
            <w:vAlign w:val="center"/>
          </w:tcPr>
          <w:p w:rsidR="004650DA" w:rsidRDefault="009446D6">
            <w:pPr>
              <w:snapToGrid w:val="0"/>
              <w:spacing w:line="400" w:lineRule="exact"/>
              <w:rPr>
                <w:szCs w:val="21"/>
              </w:rPr>
            </w:pPr>
            <w:r>
              <w:rPr>
                <w:szCs w:val="21"/>
              </w:rPr>
              <w:t>工程制图及</w:t>
            </w:r>
            <w:r>
              <w:rPr>
                <w:szCs w:val="21"/>
              </w:rPr>
              <w:t>CAD</w:t>
            </w:r>
            <w:r>
              <w:rPr>
                <w:szCs w:val="21"/>
              </w:rPr>
              <w:t>（含实验）</w:t>
            </w:r>
          </w:p>
        </w:tc>
        <w:tc>
          <w:tcPr>
            <w:tcW w:w="779" w:type="dxa"/>
            <w:shd w:val="clear" w:color="auto" w:fill="auto"/>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化工原理</w:t>
            </w:r>
          </w:p>
        </w:tc>
        <w:tc>
          <w:tcPr>
            <w:tcW w:w="779" w:type="dxa"/>
            <w:shd w:val="clear" w:color="auto" w:fill="auto"/>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生物工程设备与设计（含实验）</w:t>
            </w:r>
          </w:p>
        </w:tc>
        <w:tc>
          <w:tcPr>
            <w:tcW w:w="779" w:type="dxa"/>
            <w:shd w:val="clear" w:color="auto" w:fill="auto"/>
            <w:vAlign w:val="center"/>
          </w:tcPr>
          <w:p w:rsidR="004650DA" w:rsidRDefault="009446D6">
            <w:pPr>
              <w:spacing w:line="400" w:lineRule="exact"/>
              <w:jc w:val="center"/>
              <w:rPr>
                <w:szCs w:val="21"/>
              </w:rPr>
            </w:pPr>
            <w:r>
              <w:rPr>
                <w:szCs w:val="21"/>
              </w:rPr>
              <w:t>0.40</w:t>
            </w:r>
          </w:p>
        </w:tc>
      </w:tr>
      <w:tr w:rsidR="004650DA">
        <w:trPr>
          <w:trHeight w:val="567"/>
          <w:jc w:val="center"/>
        </w:trPr>
        <w:tc>
          <w:tcPr>
            <w:tcW w:w="2218" w:type="dxa"/>
            <w:vMerge/>
            <w:vAlign w:val="center"/>
          </w:tcPr>
          <w:p w:rsidR="004650DA" w:rsidRDefault="004650DA">
            <w:pPr>
              <w:snapToGrid w:val="0"/>
              <w:spacing w:line="400" w:lineRule="exact"/>
              <w:rPr>
                <w:szCs w:val="21"/>
              </w:rPr>
            </w:pPr>
          </w:p>
        </w:tc>
        <w:tc>
          <w:tcPr>
            <w:tcW w:w="3549" w:type="dxa"/>
            <w:vMerge w:val="restart"/>
            <w:tcBorders>
              <w:top w:val="single" w:sz="4" w:space="0" w:color="auto"/>
              <w:right w:val="single" w:sz="4" w:space="0" w:color="auto"/>
            </w:tcBorders>
            <w:vAlign w:val="center"/>
          </w:tcPr>
          <w:p w:rsidR="004650DA" w:rsidRDefault="009446D6">
            <w:pPr>
              <w:snapToGrid w:val="0"/>
              <w:spacing w:line="400" w:lineRule="exact"/>
              <w:rPr>
                <w:szCs w:val="21"/>
              </w:rPr>
            </w:pPr>
            <w:r>
              <w:rPr>
                <w:szCs w:val="21"/>
              </w:rPr>
              <w:t xml:space="preserve">5.3 </w:t>
            </w:r>
            <w:r>
              <w:rPr>
                <w:szCs w:val="21"/>
              </w:rPr>
              <w:t>能够针对具体的对象和复杂生物工程问题，开发或选用满足特定需求的现代工具，模拟和预测专业问题，并能够分析其局限性</w:t>
            </w: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szCs w:val="21"/>
              </w:rPr>
              <w:t>生物分离工程综合实训</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0.30</w:t>
            </w:r>
          </w:p>
        </w:tc>
      </w:tr>
      <w:tr w:rsidR="004650DA">
        <w:trPr>
          <w:trHeight w:val="567"/>
          <w:jc w:val="center"/>
        </w:trPr>
        <w:tc>
          <w:tcPr>
            <w:tcW w:w="2218" w:type="dxa"/>
            <w:vMerge/>
            <w:vAlign w:val="center"/>
          </w:tcPr>
          <w:p w:rsidR="004650DA" w:rsidRDefault="004650DA">
            <w:pPr>
              <w:snapToGrid w:val="0"/>
              <w:spacing w:line="400" w:lineRule="exact"/>
              <w:rPr>
                <w:szCs w:val="21"/>
              </w:rPr>
            </w:pPr>
          </w:p>
        </w:tc>
        <w:tc>
          <w:tcPr>
            <w:tcW w:w="3549" w:type="dxa"/>
            <w:vMerge/>
            <w:tcBorders>
              <w:right w:val="single" w:sz="4" w:space="0" w:color="auto"/>
            </w:tcBorders>
            <w:vAlign w:val="center"/>
          </w:tcPr>
          <w:p w:rsidR="004650DA" w:rsidRDefault="004650DA">
            <w:pPr>
              <w:snapToGrid w:val="0"/>
              <w:spacing w:line="400" w:lineRule="exac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szCs w:val="21"/>
              </w:rPr>
              <w:t>专业综合训练</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0.30</w:t>
            </w:r>
          </w:p>
        </w:tc>
      </w:tr>
      <w:tr w:rsidR="004650DA">
        <w:trPr>
          <w:trHeight w:val="567"/>
          <w:jc w:val="center"/>
        </w:trPr>
        <w:tc>
          <w:tcPr>
            <w:tcW w:w="2218" w:type="dxa"/>
            <w:vMerge/>
            <w:tcBorders>
              <w:bottom w:val="single" w:sz="4" w:space="0" w:color="auto"/>
            </w:tcBorders>
            <w:vAlign w:val="center"/>
          </w:tcPr>
          <w:p w:rsidR="004650DA" w:rsidRDefault="004650DA">
            <w:pPr>
              <w:snapToGrid w:val="0"/>
              <w:spacing w:line="400" w:lineRule="exact"/>
              <w:rPr>
                <w:szCs w:val="21"/>
              </w:rPr>
            </w:pPr>
          </w:p>
        </w:tc>
        <w:tc>
          <w:tcPr>
            <w:tcW w:w="3549" w:type="dxa"/>
            <w:vMerge/>
            <w:tcBorders>
              <w:bottom w:val="single" w:sz="4" w:space="0" w:color="auto"/>
              <w:right w:val="single" w:sz="4" w:space="0" w:color="auto"/>
            </w:tcBorders>
            <w:vAlign w:val="center"/>
          </w:tcPr>
          <w:p w:rsidR="004650DA" w:rsidRDefault="004650DA">
            <w:pPr>
              <w:snapToGrid w:val="0"/>
              <w:spacing w:line="400" w:lineRule="exac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szCs w:val="21"/>
              </w:rPr>
              <w:t>毕业设计（论文）</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restart"/>
            <w:tcBorders>
              <w:top w:val="single" w:sz="4" w:space="0" w:color="auto"/>
            </w:tcBorders>
            <w:vAlign w:val="center"/>
          </w:tcPr>
          <w:p w:rsidR="004650DA" w:rsidRDefault="009446D6">
            <w:pPr>
              <w:spacing w:line="400" w:lineRule="exact"/>
              <w:rPr>
                <w:szCs w:val="21"/>
              </w:rPr>
            </w:pPr>
            <w:r>
              <w:rPr>
                <w:szCs w:val="21"/>
              </w:rPr>
              <w:t>毕业要求</w:t>
            </w:r>
            <w:r>
              <w:rPr>
                <w:szCs w:val="21"/>
              </w:rPr>
              <w:t>6-</w:t>
            </w:r>
            <w:r>
              <w:rPr>
                <w:szCs w:val="21"/>
              </w:rPr>
              <w:t>工程与社</w:t>
            </w:r>
            <w:r>
              <w:rPr>
                <w:szCs w:val="21"/>
              </w:rPr>
              <w:lastRenderedPageBreak/>
              <w:t>会：</w:t>
            </w:r>
          </w:p>
          <w:p w:rsidR="004650DA" w:rsidRDefault="009446D6">
            <w:pPr>
              <w:spacing w:line="400" w:lineRule="exact"/>
              <w:rPr>
                <w:szCs w:val="21"/>
              </w:rPr>
            </w:pPr>
            <w:r>
              <w:rPr>
                <w:szCs w:val="21"/>
              </w:rPr>
              <w:t>能够基于生物工程相关背景知识进行合理分析，评价生物工程解决方案及其实施过程对社会、健康、安全、法律以及文化的影响，并理解应承担的责任。</w:t>
            </w:r>
          </w:p>
        </w:tc>
        <w:tc>
          <w:tcPr>
            <w:tcW w:w="3549" w:type="dxa"/>
            <w:vMerge w:val="restart"/>
            <w:vAlign w:val="center"/>
          </w:tcPr>
          <w:p w:rsidR="004650DA" w:rsidRDefault="009446D6">
            <w:pPr>
              <w:widowControl/>
              <w:spacing w:line="400" w:lineRule="exact"/>
              <w:jc w:val="left"/>
              <w:rPr>
                <w:szCs w:val="21"/>
              </w:rPr>
            </w:pPr>
            <w:r>
              <w:rPr>
                <w:szCs w:val="21"/>
              </w:rPr>
              <w:lastRenderedPageBreak/>
              <w:t xml:space="preserve">6.1 </w:t>
            </w:r>
            <w:r>
              <w:rPr>
                <w:szCs w:val="21"/>
              </w:rPr>
              <w:t>具有工程实习和社会实践的经</w:t>
            </w:r>
            <w:r>
              <w:rPr>
                <w:szCs w:val="21"/>
              </w:rPr>
              <w:lastRenderedPageBreak/>
              <w:t>历，认识到工程与社会的关系</w:t>
            </w:r>
          </w:p>
        </w:tc>
        <w:tc>
          <w:tcPr>
            <w:tcW w:w="3260" w:type="dxa"/>
            <w:vAlign w:val="center"/>
          </w:tcPr>
          <w:p w:rsidR="004650DA" w:rsidRDefault="009446D6">
            <w:pPr>
              <w:snapToGrid w:val="0"/>
              <w:spacing w:line="400" w:lineRule="exact"/>
              <w:rPr>
                <w:szCs w:val="21"/>
              </w:rPr>
            </w:pPr>
            <w:r>
              <w:rPr>
                <w:szCs w:val="21"/>
              </w:rPr>
              <w:lastRenderedPageBreak/>
              <w:t>金工实习</w:t>
            </w:r>
          </w:p>
        </w:tc>
        <w:tc>
          <w:tcPr>
            <w:tcW w:w="779" w:type="dxa"/>
            <w:vAlign w:val="center"/>
          </w:tcPr>
          <w:p w:rsidR="004650DA" w:rsidRDefault="009446D6">
            <w:pPr>
              <w:snapToGrid w:val="0"/>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认识实习</w:t>
            </w:r>
          </w:p>
        </w:tc>
        <w:tc>
          <w:tcPr>
            <w:tcW w:w="779" w:type="dxa"/>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生产实习</w:t>
            </w:r>
          </w:p>
        </w:tc>
        <w:tc>
          <w:tcPr>
            <w:tcW w:w="779" w:type="dxa"/>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jc w:val="left"/>
              <w:rPr>
                <w:szCs w:val="21"/>
              </w:rPr>
            </w:pPr>
            <w:r>
              <w:rPr>
                <w:szCs w:val="21"/>
              </w:rPr>
              <w:t xml:space="preserve">6.2 </w:t>
            </w:r>
            <w:r>
              <w:rPr>
                <w:szCs w:val="21"/>
              </w:rPr>
              <w:t>了解专业相关领域的技术标准体系、知识产权、产业政策和法律法规，理解不同社会文化对生物工程活动的影响</w:t>
            </w:r>
          </w:p>
        </w:tc>
        <w:tc>
          <w:tcPr>
            <w:tcW w:w="3260" w:type="dxa"/>
            <w:vAlign w:val="center"/>
          </w:tcPr>
          <w:p w:rsidR="004650DA" w:rsidRDefault="009446D6">
            <w:pPr>
              <w:snapToGrid w:val="0"/>
              <w:spacing w:line="400" w:lineRule="exact"/>
              <w:rPr>
                <w:szCs w:val="21"/>
              </w:rPr>
            </w:pPr>
            <w:r>
              <w:rPr>
                <w:szCs w:val="21"/>
              </w:rPr>
              <w:t>分子与基因工程</w:t>
            </w:r>
          </w:p>
        </w:tc>
        <w:tc>
          <w:tcPr>
            <w:tcW w:w="779" w:type="dxa"/>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细胞生物学及细胞工程（含实验）</w:t>
            </w:r>
          </w:p>
        </w:tc>
        <w:tc>
          <w:tcPr>
            <w:tcW w:w="779" w:type="dxa"/>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rPr>
                <w:szCs w:val="21"/>
              </w:rPr>
              <w:t>专业综合训练</w:t>
            </w:r>
          </w:p>
        </w:tc>
        <w:tc>
          <w:tcPr>
            <w:tcW w:w="779" w:type="dxa"/>
            <w:vAlign w:val="center"/>
          </w:tcPr>
          <w:p w:rsidR="004650DA" w:rsidRDefault="009446D6">
            <w:pPr>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jc w:val="left"/>
              <w:rPr>
                <w:szCs w:val="21"/>
              </w:rPr>
            </w:pPr>
            <w:r>
              <w:rPr>
                <w:szCs w:val="21"/>
              </w:rPr>
              <w:t xml:space="preserve">6.3 </w:t>
            </w:r>
            <w:r>
              <w:rPr>
                <w:szCs w:val="21"/>
              </w:rPr>
              <w:t>能分析和评价生物工程实践对社会、健康、安全、法律、文化的影响，以及这些制约因素对项目实施的影响，并理解应承担的责任</w:t>
            </w:r>
          </w:p>
        </w:tc>
        <w:tc>
          <w:tcPr>
            <w:tcW w:w="3260" w:type="dxa"/>
            <w:vAlign w:val="center"/>
          </w:tcPr>
          <w:p w:rsidR="004650DA" w:rsidRDefault="009446D6">
            <w:pPr>
              <w:spacing w:line="400" w:lineRule="exact"/>
              <w:rPr>
                <w:szCs w:val="21"/>
              </w:rPr>
            </w:pPr>
            <w:r>
              <w:rPr>
                <w:szCs w:val="21"/>
              </w:rPr>
              <w:t>生物反应工程</w:t>
            </w:r>
          </w:p>
        </w:tc>
        <w:tc>
          <w:tcPr>
            <w:tcW w:w="779" w:type="dxa"/>
            <w:vAlign w:val="center"/>
          </w:tcPr>
          <w:p w:rsidR="004650DA" w:rsidRDefault="009446D6">
            <w:pPr>
              <w:spacing w:line="400" w:lineRule="exact"/>
              <w:jc w:val="center"/>
              <w:rPr>
                <w:szCs w:val="21"/>
              </w:rPr>
            </w:pPr>
            <w:r>
              <w:rPr>
                <w:szCs w:val="21"/>
              </w:rPr>
              <w:t>0.30</w:t>
            </w:r>
          </w:p>
        </w:tc>
      </w:tr>
      <w:tr w:rsidR="004650DA">
        <w:trPr>
          <w:trHeight w:val="396"/>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tcBorders>
              <w:bottom w:val="single" w:sz="4" w:space="0" w:color="auto"/>
            </w:tcBorders>
            <w:vAlign w:val="center"/>
          </w:tcPr>
          <w:p w:rsidR="004650DA" w:rsidRDefault="009446D6">
            <w:pPr>
              <w:spacing w:line="400" w:lineRule="exact"/>
              <w:rPr>
                <w:szCs w:val="21"/>
              </w:rPr>
            </w:pPr>
            <w:r>
              <w:rPr>
                <w:szCs w:val="21"/>
              </w:rPr>
              <w:t>生物安全与环境</w:t>
            </w:r>
          </w:p>
        </w:tc>
        <w:tc>
          <w:tcPr>
            <w:tcW w:w="779" w:type="dxa"/>
            <w:tcBorders>
              <w:bottom w:val="single" w:sz="4" w:space="0" w:color="auto"/>
            </w:tcBorders>
            <w:vAlign w:val="center"/>
          </w:tcPr>
          <w:p w:rsidR="004650DA" w:rsidRDefault="009446D6">
            <w:pPr>
              <w:spacing w:line="400" w:lineRule="exact"/>
              <w:jc w:val="center"/>
              <w:rPr>
                <w:szCs w:val="21"/>
              </w:rPr>
            </w:pPr>
            <w:r>
              <w:rPr>
                <w:szCs w:val="21"/>
              </w:rPr>
              <w:t>0.30</w:t>
            </w:r>
          </w:p>
        </w:tc>
      </w:tr>
      <w:tr w:rsidR="004650DA">
        <w:trPr>
          <w:trHeight w:val="426"/>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tcBorders>
              <w:top w:val="single" w:sz="4" w:space="0" w:color="auto"/>
            </w:tcBorders>
            <w:vAlign w:val="center"/>
          </w:tcPr>
          <w:p w:rsidR="004650DA" w:rsidRDefault="009446D6">
            <w:pPr>
              <w:spacing w:line="400" w:lineRule="exact"/>
              <w:rPr>
                <w:szCs w:val="21"/>
              </w:rPr>
            </w:pPr>
            <w:r>
              <w:rPr>
                <w:szCs w:val="21"/>
              </w:rPr>
              <w:t>生产实习</w:t>
            </w:r>
          </w:p>
        </w:tc>
        <w:tc>
          <w:tcPr>
            <w:tcW w:w="779" w:type="dxa"/>
            <w:tcBorders>
              <w:top w:val="single" w:sz="4" w:space="0" w:color="auto"/>
            </w:tcBorders>
            <w:vAlign w:val="center"/>
          </w:tcPr>
          <w:p w:rsidR="004650DA" w:rsidRDefault="009446D6">
            <w:pPr>
              <w:spacing w:line="400" w:lineRule="exact"/>
              <w:jc w:val="center"/>
              <w:rPr>
                <w:szCs w:val="21"/>
              </w:rPr>
            </w:pPr>
            <w:r>
              <w:rPr>
                <w:szCs w:val="21"/>
              </w:rPr>
              <w:t>0.40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7-</w:t>
            </w:r>
            <w:r>
              <w:rPr>
                <w:szCs w:val="21"/>
              </w:rPr>
              <w:t>环境和可持续发展：</w:t>
            </w:r>
          </w:p>
          <w:p w:rsidR="004650DA" w:rsidRDefault="009446D6">
            <w:pPr>
              <w:spacing w:line="400" w:lineRule="exact"/>
              <w:rPr>
                <w:szCs w:val="21"/>
              </w:rPr>
            </w:pPr>
            <w:r>
              <w:rPr>
                <w:szCs w:val="21"/>
              </w:rPr>
              <w:t>能够理解和评价针对复杂生物工程问题的工程实践对环境、社会可持续发展的影响。</w:t>
            </w:r>
          </w:p>
        </w:tc>
        <w:tc>
          <w:tcPr>
            <w:tcW w:w="3549" w:type="dxa"/>
            <w:vMerge w:val="restart"/>
            <w:vAlign w:val="center"/>
          </w:tcPr>
          <w:p w:rsidR="004650DA" w:rsidRDefault="009446D6">
            <w:pPr>
              <w:snapToGrid w:val="0"/>
              <w:spacing w:line="400" w:lineRule="exact"/>
              <w:rPr>
                <w:szCs w:val="21"/>
              </w:rPr>
            </w:pPr>
            <w:r>
              <w:rPr>
                <w:szCs w:val="21"/>
              </w:rPr>
              <w:t xml:space="preserve">7.1 </w:t>
            </w:r>
            <w:r>
              <w:rPr>
                <w:szCs w:val="21"/>
              </w:rPr>
              <w:t>知晓和理解环境保护和可持续发展的理念和内涵，了解国家相关政策和法律法规</w:t>
            </w:r>
          </w:p>
        </w:tc>
        <w:tc>
          <w:tcPr>
            <w:tcW w:w="3260" w:type="dxa"/>
            <w:vAlign w:val="center"/>
          </w:tcPr>
          <w:p w:rsidR="004650DA" w:rsidRDefault="009446D6">
            <w:pPr>
              <w:snapToGrid w:val="0"/>
              <w:spacing w:line="400" w:lineRule="exact"/>
              <w:rPr>
                <w:szCs w:val="21"/>
              </w:rPr>
            </w:pPr>
            <w:r>
              <w:rPr>
                <w:szCs w:val="21"/>
              </w:rPr>
              <w:t>实验室安全</w:t>
            </w:r>
          </w:p>
        </w:tc>
        <w:tc>
          <w:tcPr>
            <w:tcW w:w="779" w:type="dxa"/>
            <w:vAlign w:val="center"/>
          </w:tcPr>
          <w:p w:rsidR="004650DA" w:rsidRDefault="009446D6">
            <w:pPr>
              <w:snapToGrid w:val="0"/>
              <w:spacing w:line="400" w:lineRule="exact"/>
              <w:jc w:val="center"/>
              <w:rPr>
                <w:szCs w:val="21"/>
              </w:rPr>
            </w:pPr>
            <w: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napToGrid w:val="0"/>
              <w:spacing w:line="400" w:lineRule="exact"/>
              <w:rPr>
                <w:szCs w:val="21"/>
              </w:rPr>
            </w:pPr>
          </w:p>
        </w:tc>
        <w:tc>
          <w:tcPr>
            <w:tcW w:w="3260" w:type="dxa"/>
            <w:vAlign w:val="center"/>
          </w:tcPr>
          <w:p w:rsidR="004650DA" w:rsidRDefault="009446D6">
            <w:pPr>
              <w:snapToGrid w:val="0"/>
              <w:spacing w:line="400" w:lineRule="exact"/>
              <w:rPr>
                <w:szCs w:val="21"/>
              </w:rPr>
            </w:pPr>
            <w:r>
              <w:rPr>
                <w:szCs w:val="21"/>
              </w:rPr>
              <w:t>思想道德与法制</w:t>
            </w:r>
          </w:p>
        </w:tc>
        <w:tc>
          <w:tcPr>
            <w:tcW w:w="779" w:type="dxa"/>
            <w:vAlign w:val="center"/>
          </w:tcPr>
          <w:p w:rsidR="004650DA" w:rsidRDefault="009446D6">
            <w:pPr>
              <w:snapToGrid w:val="0"/>
              <w:spacing w:line="400" w:lineRule="exact"/>
              <w:jc w:val="center"/>
              <w:rPr>
                <w:szCs w:val="21"/>
              </w:rPr>
            </w:pPr>
            <w: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napToGrid w:val="0"/>
              <w:spacing w:line="400" w:lineRule="exact"/>
              <w:rPr>
                <w:szCs w:val="21"/>
              </w:rPr>
            </w:pPr>
          </w:p>
        </w:tc>
        <w:tc>
          <w:tcPr>
            <w:tcW w:w="3260" w:type="dxa"/>
            <w:vAlign w:val="center"/>
          </w:tcPr>
          <w:p w:rsidR="004650DA" w:rsidRDefault="009446D6">
            <w:pPr>
              <w:snapToGrid w:val="0"/>
              <w:spacing w:line="400" w:lineRule="exact"/>
              <w:rPr>
                <w:szCs w:val="21"/>
              </w:rPr>
            </w:pPr>
            <w:r>
              <w:rPr>
                <w:szCs w:val="21"/>
              </w:rPr>
              <w:t>形势与政策</w:t>
            </w:r>
          </w:p>
        </w:tc>
        <w:tc>
          <w:tcPr>
            <w:tcW w:w="779" w:type="dxa"/>
            <w:vAlign w:val="center"/>
          </w:tcPr>
          <w:p w:rsidR="004650DA" w:rsidRDefault="009446D6">
            <w:pPr>
              <w:snapToGrid w:val="0"/>
              <w:spacing w:line="400" w:lineRule="exact"/>
              <w:jc w:val="center"/>
              <w:rPr>
                <w:szCs w:val="21"/>
              </w:rPr>
            </w:pPr>
            <w: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napToGrid w:val="0"/>
              <w:spacing w:line="400" w:lineRule="exact"/>
              <w:rPr>
                <w:szCs w:val="21"/>
              </w:rPr>
            </w:pPr>
          </w:p>
        </w:tc>
        <w:tc>
          <w:tcPr>
            <w:tcW w:w="3260" w:type="dxa"/>
            <w:vAlign w:val="center"/>
          </w:tcPr>
          <w:p w:rsidR="004650DA" w:rsidRDefault="009446D6">
            <w:pPr>
              <w:snapToGrid w:val="0"/>
              <w:spacing w:line="400" w:lineRule="exact"/>
              <w:rPr>
                <w:szCs w:val="21"/>
              </w:rPr>
            </w:pPr>
            <w:r>
              <w:rPr>
                <w:szCs w:val="21"/>
              </w:rPr>
              <w:t>生物安全与环境</w:t>
            </w:r>
          </w:p>
        </w:tc>
        <w:tc>
          <w:tcPr>
            <w:tcW w:w="779" w:type="dxa"/>
            <w:vAlign w:val="center"/>
          </w:tcPr>
          <w:p w:rsidR="004650DA" w:rsidRDefault="009446D6">
            <w:pPr>
              <w:snapToGrid w:val="0"/>
              <w:spacing w:line="400" w:lineRule="exact"/>
              <w:jc w:val="center"/>
              <w:rPr>
                <w:szCs w:val="21"/>
              </w:rPr>
            </w:pPr>
            <w: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napToGrid w:val="0"/>
              <w:spacing w:line="400" w:lineRule="exact"/>
              <w:rPr>
                <w:szCs w:val="21"/>
              </w:rPr>
            </w:pPr>
          </w:p>
        </w:tc>
        <w:tc>
          <w:tcPr>
            <w:tcW w:w="3260" w:type="dxa"/>
            <w:vAlign w:val="center"/>
          </w:tcPr>
          <w:p w:rsidR="004650DA" w:rsidRDefault="009446D6">
            <w:pPr>
              <w:snapToGrid w:val="0"/>
              <w:spacing w:line="400" w:lineRule="exact"/>
              <w:rPr>
                <w:szCs w:val="21"/>
              </w:rPr>
            </w:pPr>
            <w:r>
              <w:rPr>
                <w:szCs w:val="21"/>
              </w:rPr>
              <w:t>发酵工厂设计</w:t>
            </w:r>
          </w:p>
        </w:tc>
        <w:tc>
          <w:tcPr>
            <w:tcW w:w="779" w:type="dxa"/>
            <w:vAlign w:val="center"/>
          </w:tcPr>
          <w:p w:rsidR="004650DA" w:rsidRDefault="009446D6">
            <w:pPr>
              <w:snapToGrid w:val="0"/>
              <w:spacing w:line="400" w:lineRule="exact"/>
              <w:jc w:val="center"/>
              <w:rPr>
                <w:szCs w:val="21"/>
              </w:rPr>
            </w:pPr>
            <w: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napToGrid w:val="0"/>
              <w:spacing w:line="400" w:lineRule="exact"/>
              <w:rPr>
                <w:szCs w:val="21"/>
              </w:rPr>
            </w:pPr>
            <w:r>
              <w:rPr>
                <w:szCs w:val="21"/>
              </w:rPr>
              <w:t xml:space="preserve">7.2 </w:t>
            </w:r>
            <w:r>
              <w:rPr>
                <w:szCs w:val="21"/>
              </w:rPr>
              <w:t>能够站在环境保护和可持续发展的角度思考生物工程实践的可持续性，评价产品周期中可能对人类和环境造成的损害和隐患</w:t>
            </w:r>
          </w:p>
        </w:tc>
        <w:tc>
          <w:tcPr>
            <w:tcW w:w="3260" w:type="dxa"/>
            <w:vAlign w:val="center"/>
          </w:tcPr>
          <w:p w:rsidR="004650DA" w:rsidRDefault="009446D6">
            <w:pPr>
              <w:snapToGrid w:val="0"/>
              <w:spacing w:line="400" w:lineRule="exact"/>
              <w:rPr>
                <w:szCs w:val="21"/>
              </w:rPr>
            </w:pPr>
            <w:r>
              <w:rPr>
                <w:szCs w:val="21"/>
              </w:rPr>
              <w:t>生物安全与环境</w:t>
            </w:r>
          </w:p>
        </w:tc>
        <w:tc>
          <w:tcPr>
            <w:tcW w:w="779" w:type="dxa"/>
            <w:vAlign w:val="center"/>
          </w:tcPr>
          <w:p w:rsidR="004650DA" w:rsidRDefault="009446D6">
            <w:pPr>
              <w:snapToGrid w:val="0"/>
              <w:spacing w:line="400" w:lineRule="exact"/>
              <w:jc w:val="center"/>
              <w:rPr>
                <w:szCs w:val="21"/>
              </w:rPr>
            </w:pPr>
            <w: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snapToGrid w:val="0"/>
              <w:spacing w:line="400" w:lineRule="exact"/>
              <w:rPr>
                <w:szCs w:val="21"/>
              </w:rPr>
            </w:pPr>
          </w:p>
        </w:tc>
        <w:tc>
          <w:tcPr>
            <w:tcW w:w="3260" w:type="dxa"/>
            <w:vAlign w:val="center"/>
          </w:tcPr>
          <w:p w:rsidR="004650DA" w:rsidRDefault="009446D6">
            <w:pPr>
              <w:snapToGrid w:val="0"/>
              <w:spacing w:line="400" w:lineRule="exact"/>
              <w:rPr>
                <w:szCs w:val="21"/>
              </w:rPr>
            </w:pPr>
            <w:r>
              <w:rPr>
                <w:szCs w:val="21"/>
              </w:rPr>
              <w:t>发酵工厂设计</w:t>
            </w:r>
          </w:p>
        </w:tc>
        <w:tc>
          <w:tcPr>
            <w:tcW w:w="779" w:type="dxa"/>
            <w:vAlign w:val="center"/>
          </w:tcPr>
          <w:p w:rsidR="004650DA" w:rsidRDefault="009446D6">
            <w:pPr>
              <w:snapToGrid w:val="0"/>
              <w:spacing w:line="400" w:lineRule="exact"/>
              <w:jc w:val="center"/>
              <w:rPr>
                <w:szCs w:val="21"/>
              </w:rPr>
            </w:pPr>
            <w: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工程制图课程设计</w:t>
            </w:r>
          </w:p>
        </w:tc>
        <w:tc>
          <w:tcPr>
            <w:tcW w:w="779" w:type="dxa"/>
            <w:vAlign w:val="center"/>
          </w:tcPr>
          <w:p w:rsidR="004650DA" w:rsidRDefault="009446D6">
            <w:pPr>
              <w:snapToGrid w:val="0"/>
              <w:spacing w:line="400" w:lineRule="exact"/>
              <w:jc w:val="center"/>
              <w:rPr>
                <w:szCs w:val="21"/>
              </w:rPr>
            </w:pPr>
            <w:r>
              <w:t>0.30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8-</w:t>
            </w:r>
            <w:r>
              <w:rPr>
                <w:szCs w:val="21"/>
              </w:rPr>
              <w:t>职业规范：</w:t>
            </w:r>
          </w:p>
          <w:p w:rsidR="004650DA" w:rsidRDefault="009446D6">
            <w:pPr>
              <w:spacing w:line="400" w:lineRule="exact"/>
              <w:rPr>
                <w:szCs w:val="21"/>
              </w:rPr>
            </w:pPr>
            <w:r>
              <w:rPr>
                <w:szCs w:val="21"/>
              </w:rPr>
              <w:t>具有人文社会科学素养、社会责任感，能够在生物工程实践中理解并遵守职业道德和规范，履行责任。</w:t>
            </w:r>
          </w:p>
        </w:tc>
        <w:tc>
          <w:tcPr>
            <w:tcW w:w="3549" w:type="dxa"/>
            <w:vMerge w:val="restart"/>
            <w:vAlign w:val="center"/>
          </w:tcPr>
          <w:p w:rsidR="004650DA" w:rsidRDefault="009446D6">
            <w:pPr>
              <w:widowControl/>
              <w:spacing w:line="400" w:lineRule="exact"/>
              <w:rPr>
                <w:szCs w:val="21"/>
              </w:rPr>
            </w:pPr>
            <w:r>
              <w:rPr>
                <w:szCs w:val="21"/>
              </w:rPr>
              <w:t>8.1</w:t>
            </w:r>
            <w:r>
              <w:rPr>
                <w:szCs w:val="21"/>
              </w:rPr>
              <w:t>有正确价值观，理解个人与社会的关系，了解中国国情，具有人文社会科学素养、社会责任感和</w:t>
            </w:r>
            <w:r>
              <w:rPr>
                <w:szCs w:val="21"/>
              </w:rPr>
              <w:t>“</w:t>
            </w:r>
            <w:r>
              <w:rPr>
                <w:szCs w:val="21"/>
              </w:rPr>
              <w:t>小人物要有大生活</w:t>
            </w:r>
            <w:r>
              <w:rPr>
                <w:szCs w:val="21"/>
              </w:rPr>
              <w:t>”</w:t>
            </w:r>
            <w:r>
              <w:rPr>
                <w:szCs w:val="21"/>
              </w:rPr>
              <w:t>的幸福生活观</w:t>
            </w:r>
          </w:p>
        </w:tc>
        <w:tc>
          <w:tcPr>
            <w:tcW w:w="3260" w:type="dxa"/>
            <w:vAlign w:val="center"/>
          </w:tcPr>
          <w:p w:rsidR="004650DA" w:rsidRDefault="009446D6">
            <w:pPr>
              <w:snapToGrid w:val="0"/>
              <w:spacing w:line="400" w:lineRule="exact"/>
              <w:rPr>
                <w:szCs w:val="21"/>
              </w:rPr>
            </w:pPr>
            <w:r>
              <w:t>马克思主义基本原理概论</w:t>
            </w:r>
          </w:p>
        </w:tc>
        <w:tc>
          <w:tcPr>
            <w:tcW w:w="779" w:type="dxa"/>
            <w:vAlign w:val="center"/>
          </w:tcPr>
          <w:p w:rsidR="004650DA" w:rsidRDefault="009446D6">
            <w:pPr>
              <w:snapToGrid w:val="0"/>
              <w:spacing w:line="400" w:lineRule="exact"/>
              <w:jc w:val="center"/>
              <w:rPr>
                <w:szCs w:val="21"/>
              </w:rPr>
            </w:pPr>
            <w:r>
              <w:rPr>
                <w:color w:val="000000"/>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毛泽东思想和中国特色社会主义理论体系概论</w:t>
            </w:r>
          </w:p>
        </w:tc>
        <w:tc>
          <w:tcPr>
            <w:tcW w:w="779" w:type="dxa"/>
            <w:vAlign w:val="center"/>
          </w:tcPr>
          <w:p w:rsidR="004650DA" w:rsidRDefault="009446D6">
            <w:pPr>
              <w:snapToGrid w:val="0"/>
              <w:spacing w:line="400" w:lineRule="exact"/>
              <w:jc w:val="center"/>
              <w:rPr>
                <w:szCs w:val="21"/>
              </w:rPr>
            </w:pPr>
            <w:r>
              <w:rPr>
                <w:color w:val="000000"/>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pPr>
            <w:r>
              <w:rPr>
                <w:rFonts w:hint="eastAsia"/>
              </w:rPr>
              <w:t>习近平新时代中国特色社会主义思想概论</w:t>
            </w:r>
          </w:p>
        </w:tc>
        <w:tc>
          <w:tcPr>
            <w:tcW w:w="779" w:type="dxa"/>
            <w:vAlign w:val="center"/>
          </w:tcPr>
          <w:p w:rsidR="004650DA" w:rsidRDefault="009446D6">
            <w:pPr>
              <w:snapToGrid w:val="0"/>
              <w:spacing w:line="400" w:lineRule="exact"/>
              <w:jc w:val="center"/>
              <w:rPr>
                <w:color w:val="000000"/>
              </w:rPr>
            </w:pPr>
            <w:r>
              <w:rPr>
                <w:rFonts w:hint="eastAsia"/>
                <w:color w:val="000000"/>
              </w:rPr>
              <w:t>0</w:t>
            </w:r>
            <w:r>
              <w:rPr>
                <w:color w:val="000000"/>
              </w:rPr>
              <w:t>.20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pPr>
            <w:r>
              <w:t>思想道德与法制</w:t>
            </w:r>
          </w:p>
        </w:tc>
        <w:tc>
          <w:tcPr>
            <w:tcW w:w="779" w:type="dxa"/>
            <w:vAlign w:val="center"/>
          </w:tcPr>
          <w:p w:rsidR="004650DA" w:rsidRDefault="009446D6">
            <w:pPr>
              <w:snapToGrid w:val="0"/>
              <w:spacing w:line="400" w:lineRule="exact"/>
              <w:jc w:val="center"/>
            </w:pPr>
            <w:r>
              <w:rPr>
                <w:color w:val="000000"/>
              </w:rP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中国近现代史纲要</w:t>
            </w:r>
          </w:p>
        </w:tc>
        <w:tc>
          <w:tcPr>
            <w:tcW w:w="779" w:type="dxa"/>
            <w:vAlign w:val="center"/>
          </w:tcPr>
          <w:p w:rsidR="004650DA" w:rsidRDefault="009446D6">
            <w:pPr>
              <w:snapToGrid w:val="0"/>
              <w:spacing w:line="400" w:lineRule="exact"/>
              <w:jc w:val="center"/>
              <w:rPr>
                <w:szCs w:val="21"/>
              </w:rPr>
            </w:pPr>
            <w:r>
              <w:rPr>
                <w:color w:val="000000"/>
              </w:rPr>
              <w:t>0.10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rPr>
              <w:t>国家安全教育</w:t>
            </w:r>
          </w:p>
        </w:tc>
        <w:tc>
          <w:tcPr>
            <w:tcW w:w="779" w:type="dxa"/>
            <w:vAlign w:val="center"/>
          </w:tcPr>
          <w:p w:rsidR="004650DA" w:rsidRDefault="009446D6">
            <w:pPr>
              <w:snapToGrid w:val="0"/>
              <w:spacing w:line="400" w:lineRule="exact"/>
              <w:jc w:val="center"/>
              <w:rPr>
                <w:szCs w:val="21"/>
              </w:rPr>
            </w:pPr>
            <w:r>
              <w:rPr>
                <w:color w:val="000000"/>
              </w:rPr>
              <w:t>0.20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8.2 </w:t>
            </w:r>
            <w:r>
              <w:rPr>
                <w:szCs w:val="21"/>
              </w:rPr>
              <w:t>具备</w:t>
            </w:r>
            <w:r>
              <w:rPr>
                <w:szCs w:val="21"/>
              </w:rPr>
              <w:t>“</w:t>
            </w:r>
            <w:r>
              <w:rPr>
                <w:szCs w:val="21"/>
              </w:rPr>
              <w:t>诚信、质量、安全、绿色</w:t>
            </w:r>
            <w:r>
              <w:rPr>
                <w:szCs w:val="21"/>
              </w:rPr>
              <w:t>”</w:t>
            </w:r>
            <w:r>
              <w:rPr>
                <w:szCs w:val="21"/>
              </w:rPr>
              <w:t>的专业文化价值观，能够在生物工程实践中理解并遵守诚实公正、诚信守则的工程职业道德和规范</w:t>
            </w:r>
          </w:p>
        </w:tc>
        <w:tc>
          <w:tcPr>
            <w:tcW w:w="3260" w:type="dxa"/>
            <w:vAlign w:val="center"/>
          </w:tcPr>
          <w:p w:rsidR="004650DA" w:rsidRDefault="009446D6">
            <w:pPr>
              <w:snapToGrid w:val="0"/>
              <w:spacing w:line="400" w:lineRule="exact"/>
              <w:rPr>
                <w:szCs w:val="21"/>
              </w:rPr>
            </w:pPr>
            <w:r>
              <w:t>毛泽东思想和中国特色社会主义理论体系概论</w:t>
            </w:r>
          </w:p>
        </w:tc>
        <w:tc>
          <w:tcPr>
            <w:tcW w:w="779" w:type="dxa"/>
            <w:vAlign w:val="center"/>
          </w:tcPr>
          <w:p w:rsidR="004650DA" w:rsidRDefault="009446D6">
            <w:pPr>
              <w:snapToGrid w:val="0"/>
              <w:spacing w:line="400" w:lineRule="exact"/>
              <w:jc w:val="center"/>
              <w:rPr>
                <w:szCs w:val="21"/>
              </w:rPr>
            </w:pPr>
            <w:r>
              <w:t>0.10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rPr>
                <w:szCs w:val="21"/>
              </w:rPr>
            </w:pPr>
          </w:p>
        </w:tc>
        <w:tc>
          <w:tcPr>
            <w:tcW w:w="3260" w:type="dxa"/>
            <w:vAlign w:val="center"/>
          </w:tcPr>
          <w:p w:rsidR="004650DA" w:rsidRDefault="009446D6">
            <w:pPr>
              <w:snapToGrid w:val="0"/>
              <w:spacing w:line="400" w:lineRule="exact"/>
            </w:pPr>
            <w:r>
              <w:rPr>
                <w:rFonts w:hint="eastAsia"/>
              </w:rPr>
              <w:t>习近平新时代中国特色社会主义思想概论</w:t>
            </w:r>
          </w:p>
        </w:tc>
        <w:tc>
          <w:tcPr>
            <w:tcW w:w="779" w:type="dxa"/>
            <w:vAlign w:val="center"/>
          </w:tcPr>
          <w:p w:rsidR="004650DA" w:rsidRDefault="009446D6">
            <w:pPr>
              <w:snapToGrid w:val="0"/>
              <w:spacing w:line="400" w:lineRule="exact"/>
              <w:jc w:val="center"/>
            </w:pPr>
            <w:r>
              <w:rPr>
                <w:rFonts w:hint="eastAsia"/>
              </w:rPr>
              <w:t>0</w:t>
            </w:r>
            <w:r>
              <w:t>.10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专业导论</w:t>
            </w:r>
          </w:p>
        </w:tc>
        <w:tc>
          <w:tcPr>
            <w:tcW w:w="779" w:type="dxa"/>
            <w:vAlign w:val="center"/>
          </w:tcPr>
          <w:p w:rsidR="004650DA" w:rsidRDefault="009446D6">
            <w:pPr>
              <w:snapToGrid w:val="0"/>
              <w:spacing w:line="400" w:lineRule="exact"/>
              <w:jc w:val="center"/>
              <w:rPr>
                <w:szCs w:val="21"/>
              </w:rPr>
            </w:pPr>
            <w:r>
              <w:t>0.10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大学生就业指导教育</w:t>
            </w:r>
          </w:p>
        </w:tc>
        <w:tc>
          <w:tcPr>
            <w:tcW w:w="779" w:type="dxa"/>
            <w:vAlign w:val="center"/>
          </w:tcPr>
          <w:p w:rsidR="004650DA" w:rsidRDefault="009446D6">
            <w:pPr>
              <w:snapToGrid w:val="0"/>
              <w:spacing w:line="400" w:lineRule="exact"/>
              <w:jc w:val="center"/>
              <w:rPr>
                <w:szCs w:val="21"/>
              </w:rPr>
            </w:pPr>
            <w:r>
              <w:t>0.20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tcBorders>
              <w:bottom w:val="single" w:sz="4" w:space="0" w:color="auto"/>
            </w:tcBorders>
            <w:vAlign w:val="center"/>
          </w:tcPr>
          <w:p w:rsidR="004650DA" w:rsidRDefault="004650DA">
            <w:pPr>
              <w:widowControl/>
              <w:spacing w:line="400" w:lineRule="exact"/>
              <w:jc w:val="left"/>
              <w:rPr>
                <w:szCs w:val="21"/>
              </w:rPr>
            </w:pPr>
          </w:p>
        </w:tc>
        <w:tc>
          <w:tcPr>
            <w:tcW w:w="3260" w:type="dxa"/>
            <w:tcBorders>
              <w:bottom w:val="single" w:sz="4" w:space="0" w:color="auto"/>
            </w:tcBorders>
            <w:vAlign w:val="center"/>
          </w:tcPr>
          <w:p w:rsidR="004650DA" w:rsidRDefault="009446D6">
            <w:pPr>
              <w:snapToGrid w:val="0"/>
              <w:spacing w:line="400" w:lineRule="exact"/>
              <w:rPr>
                <w:szCs w:val="21"/>
              </w:rPr>
            </w:pPr>
            <w:r>
              <w:t>创新创业实践</w:t>
            </w:r>
          </w:p>
        </w:tc>
        <w:tc>
          <w:tcPr>
            <w:tcW w:w="779" w:type="dxa"/>
            <w:tcBorders>
              <w:bottom w:val="single" w:sz="4" w:space="0" w:color="auto"/>
            </w:tcBorders>
            <w:vAlign w:val="center"/>
          </w:tcPr>
          <w:p w:rsidR="004650DA" w:rsidRDefault="009446D6">
            <w:pPr>
              <w:snapToGrid w:val="0"/>
              <w:spacing w:line="400" w:lineRule="exact"/>
              <w:jc w:val="center"/>
              <w:rPr>
                <w:szCs w:val="21"/>
              </w:rPr>
            </w:pPr>
            <w:r>
              <w:t>0.20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restart"/>
            <w:tcBorders>
              <w:top w:val="single" w:sz="4" w:space="0" w:color="auto"/>
              <w:right w:val="single" w:sz="4" w:space="0" w:color="auto"/>
            </w:tcBorders>
            <w:vAlign w:val="center"/>
          </w:tcPr>
          <w:p w:rsidR="004650DA" w:rsidRDefault="009446D6">
            <w:pPr>
              <w:snapToGrid w:val="0"/>
              <w:spacing w:line="400" w:lineRule="exact"/>
              <w:rPr>
                <w:szCs w:val="21"/>
              </w:rPr>
            </w:pPr>
            <w:r>
              <w:rPr>
                <w:szCs w:val="21"/>
              </w:rPr>
              <w:t xml:space="preserve">8.3 </w:t>
            </w:r>
            <w:r>
              <w:rPr>
                <w:szCs w:val="21"/>
              </w:rPr>
              <w:t>理解工程师对公众的安全、健康和福祉，以及环境保护的社会责任，能够在工程实践中自觉履行责任</w:t>
            </w: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rFonts w:hint="eastAsia"/>
                <w:szCs w:val="21"/>
              </w:rPr>
              <w:t>专业导论</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0.20</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tcBorders>
              <w:right w:val="single" w:sz="4" w:space="0" w:color="auto"/>
            </w:tcBorders>
            <w:vAlign w:val="center"/>
          </w:tcPr>
          <w:p w:rsidR="004650DA" w:rsidRDefault="004650DA">
            <w:pPr>
              <w:snapToGrid w:val="0"/>
              <w:spacing w:line="400" w:lineRule="exac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szCs w:val="21"/>
              </w:rPr>
              <w:t>工程制图课程设计</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0.40</w:t>
            </w:r>
          </w:p>
        </w:tc>
      </w:tr>
      <w:tr w:rsidR="004650DA">
        <w:trPr>
          <w:trHeight w:val="510"/>
          <w:jc w:val="center"/>
        </w:trPr>
        <w:tc>
          <w:tcPr>
            <w:tcW w:w="2218" w:type="dxa"/>
            <w:vMerge/>
            <w:tcBorders>
              <w:bottom w:val="single" w:sz="4" w:space="0" w:color="auto"/>
            </w:tcBorders>
            <w:vAlign w:val="center"/>
          </w:tcPr>
          <w:p w:rsidR="004650DA" w:rsidRDefault="004650DA">
            <w:pPr>
              <w:widowControl/>
              <w:spacing w:line="400" w:lineRule="exact"/>
              <w:jc w:val="left"/>
              <w:rPr>
                <w:szCs w:val="21"/>
              </w:rPr>
            </w:pPr>
          </w:p>
        </w:tc>
        <w:tc>
          <w:tcPr>
            <w:tcW w:w="3549" w:type="dxa"/>
            <w:vMerge/>
            <w:tcBorders>
              <w:bottom w:val="single" w:sz="4" w:space="0" w:color="auto"/>
              <w:right w:val="single" w:sz="4" w:space="0" w:color="auto"/>
            </w:tcBorders>
            <w:vAlign w:val="center"/>
          </w:tcPr>
          <w:p w:rsidR="004650DA" w:rsidRDefault="004650DA">
            <w:pPr>
              <w:widowControl/>
              <w:spacing w:line="400" w:lineRule="exact"/>
              <w:jc w:val="lef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rPr>
                <w:szCs w:val="21"/>
              </w:rPr>
            </w:pPr>
            <w:r>
              <w:rPr>
                <w:szCs w:val="21"/>
              </w:rPr>
              <w:t>毕业实习</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napToGrid w:val="0"/>
              <w:spacing w:line="400" w:lineRule="exact"/>
              <w:jc w:val="center"/>
              <w:rPr>
                <w:szCs w:val="21"/>
              </w:rPr>
            </w:pPr>
            <w:r>
              <w:rPr>
                <w:szCs w:val="21"/>
              </w:rPr>
              <w:t>0.40</w:t>
            </w:r>
          </w:p>
        </w:tc>
      </w:tr>
      <w:tr w:rsidR="004650DA">
        <w:trPr>
          <w:trHeight w:val="397"/>
          <w:jc w:val="center"/>
        </w:trPr>
        <w:tc>
          <w:tcPr>
            <w:tcW w:w="2218" w:type="dxa"/>
            <w:vMerge w:val="restart"/>
            <w:tcBorders>
              <w:top w:val="single" w:sz="4" w:space="0" w:color="auto"/>
            </w:tcBorders>
            <w:vAlign w:val="center"/>
          </w:tcPr>
          <w:p w:rsidR="004650DA" w:rsidRDefault="009446D6">
            <w:pPr>
              <w:spacing w:line="400" w:lineRule="exact"/>
              <w:rPr>
                <w:szCs w:val="21"/>
              </w:rPr>
            </w:pPr>
            <w:r>
              <w:rPr>
                <w:szCs w:val="21"/>
              </w:rPr>
              <w:t>毕业要求</w:t>
            </w:r>
            <w:r>
              <w:rPr>
                <w:szCs w:val="21"/>
              </w:rPr>
              <w:t>9-</w:t>
            </w:r>
            <w:r>
              <w:rPr>
                <w:szCs w:val="21"/>
              </w:rPr>
              <w:t>个人和团队：</w:t>
            </w:r>
          </w:p>
          <w:p w:rsidR="004650DA" w:rsidRDefault="009446D6">
            <w:pPr>
              <w:spacing w:line="400" w:lineRule="exact"/>
              <w:rPr>
                <w:szCs w:val="21"/>
              </w:rPr>
            </w:pPr>
            <w:r>
              <w:rPr>
                <w:szCs w:val="21"/>
              </w:rPr>
              <w:t>能够在多学科背景下的团队中承担个体、团队成员以及负责人的角色，并完成特定的任务。</w:t>
            </w:r>
          </w:p>
        </w:tc>
        <w:tc>
          <w:tcPr>
            <w:tcW w:w="3549" w:type="dxa"/>
            <w:vMerge w:val="restart"/>
            <w:tcBorders>
              <w:top w:val="single" w:sz="4" w:space="0" w:color="auto"/>
            </w:tcBorders>
            <w:vAlign w:val="center"/>
          </w:tcPr>
          <w:p w:rsidR="004650DA" w:rsidRDefault="009446D6">
            <w:pPr>
              <w:widowControl/>
              <w:spacing w:line="400" w:lineRule="exact"/>
              <w:rPr>
                <w:szCs w:val="21"/>
              </w:rPr>
            </w:pPr>
            <w:r>
              <w:rPr>
                <w:szCs w:val="21"/>
              </w:rPr>
              <w:t xml:space="preserve">9.1 </w:t>
            </w:r>
            <w:r>
              <w:rPr>
                <w:szCs w:val="21"/>
              </w:rPr>
              <w:t>能与不同背景和其他学科的成员共享信息，有效沟通，合作共事</w:t>
            </w:r>
          </w:p>
        </w:tc>
        <w:tc>
          <w:tcPr>
            <w:tcW w:w="3260" w:type="dxa"/>
            <w:tcBorders>
              <w:top w:val="single" w:sz="4" w:space="0" w:color="auto"/>
            </w:tcBorders>
            <w:vAlign w:val="center"/>
          </w:tcPr>
          <w:p w:rsidR="004650DA" w:rsidRDefault="009446D6">
            <w:pPr>
              <w:snapToGrid w:val="0"/>
              <w:spacing w:line="400" w:lineRule="exact"/>
              <w:rPr>
                <w:szCs w:val="21"/>
              </w:rPr>
            </w:pPr>
            <w:r>
              <w:rPr>
                <w:color w:val="000000"/>
              </w:rPr>
              <w:t>社会实践</w:t>
            </w:r>
          </w:p>
        </w:tc>
        <w:tc>
          <w:tcPr>
            <w:tcW w:w="779" w:type="dxa"/>
            <w:tcBorders>
              <w:top w:val="single" w:sz="4" w:space="0" w:color="auto"/>
            </w:tcBorders>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rPr>
              <w:t>思政类课程（实践）</w:t>
            </w:r>
          </w:p>
        </w:tc>
        <w:tc>
          <w:tcPr>
            <w:tcW w:w="779" w:type="dxa"/>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大学生创新创业素质教育</w:t>
            </w:r>
          </w:p>
        </w:tc>
        <w:tc>
          <w:tcPr>
            <w:tcW w:w="779" w:type="dxa"/>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rPr>
              <w:t>劳动教育</w:t>
            </w:r>
          </w:p>
        </w:tc>
        <w:tc>
          <w:tcPr>
            <w:tcW w:w="779" w:type="dxa"/>
            <w:vAlign w:val="center"/>
          </w:tcPr>
          <w:p w:rsidR="004650DA" w:rsidRDefault="009446D6">
            <w:pPr>
              <w:spacing w:line="400" w:lineRule="exact"/>
              <w:jc w:val="center"/>
              <w:rPr>
                <w:szCs w:val="21"/>
              </w:rPr>
            </w:pPr>
            <w:r>
              <w:rPr>
                <w:color w:val="000000"/>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9.2 </w:t>
            </w:r>
            <w:r>
              <w:rPr>
                <w:szCs w:val="21"/>
              </w:rPr>
              <w:t>能独立完成团队分配的工作，能胜任团队成员的角色与责任，合作开展工作</w:t>
            </w:r>
          </w:p>
        </w:tc>
        <w:tc>
          <w:tcPr>
            <w:tcW w:w="3260" w:type="dxa"/>
            <w:vAlign w:val="center"/>
          </w:tcPr>
          <w:p w:rsidR="004650DA" w:rsidRDefault="009446D6">
            <w:pPr>
              <w:snapToGrid w:val="0"/>
              <w:spacing w:line="400" w:lineRule="exact"/>
              <w:rPr>
                <w:szCs w:val="21"/>
              </w:rPr>
            </w:pPr>
            <w:r>
              <w:rPr>
                <w:color w:val="000000"/>
                <w:szCs w:val="21"/>
              </w:rPr>
              <w:t>社会实践</w:t>
            </w:r>
          </w:p>
        </w:tc>
        <w:tc>
          <w:tcPr>
            <w:tcW w:w="779" w:type="dxa"/>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思政类课程（实践）</w:t>
            </w:r>
          </w:p>
        </w:tc>
        <w:tc>
          <w:tcPr>
            <w:tcW w:w="779" w:type="dxa"/>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专业综合训练</w:t>
            </w:r>
          </w:p>
        </w:tc>
        <w:tc>
          <w:tcPr>
            <w:tcW w:w="779" w:type="dxa"/>
            <w:vAlign w:val="center"/>
          </w:tcPr>
          <w:p w:rsidR="004650DA" w:rsidRDefault="009446D6">
            <w:pPr>
              <w:snapToGrid w:val="0"/>
              <w:spacing w:line="400" w:lineRule="exact"/>
              <w:jc w:val="center"/>
              <w:rPr>
                <w:szCs w:val="21"/>
              </w:rPr>
            </w:pPr>
            <w:r>
              <w:rPr>
                <w:color w:val="000000"/>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tcBorders>
              <w:bottom w:val="single" w:sz="4" w:space="0" w:color="auto"/>
            </w:tcBorders>
            <w:vAlign w:val="center"/>
          </w:tcPr>
          <w:p w:rsidR="004650DA" w:rsidRDefault="004650DA">
            <w:pPr>
              <w:widowControl/>
              <w:spacing w:line="400" w:lineRule="exact"/>
              <w:jc w:val="left"/>
              <w:rPr>
                <w:szCs w:val="21"/>
              </w:rPr>
            </w:pPr>
          </w:p>
        </w:tc>
        <w:tc>
          <w:tcPr>
            <w:tcW w:w="3260" w:type="dxa"/>
            <w:tcBorders>
              <w:bottom w:val="single" w:sz="4" w:space="0" w:color="auto"/>
            </w:tcBorders>
            <w:vAlign w:val="center"/>
          </w:tcPr>
          <w:p w:rsidR="004650DA" w:rsidRDefault="009446D6">
            <w:pPr>
              <w:spacing w:line="400" w:lineRule="exact"/>
              <w:rPr>
                <w:szCs w:val="21"/>
              </w:rPr>
            </w:pPr>
            <w:r>
              <w:rPr>
                <w:color w:val="000000"/>
              </w:rPr>
              <w:t>创新创业实践</w:t>
            </w:r>
          </w:p>
        </w:tc>
        <w:tc>
          <w:tcPr>
            <w:tcW w:w="779" w:type="dxa"/>
            <w:tcBorders>
              <w:bottom w:val="single" w:sz="4" w:space="0" w:color="auto"/>
            </w:tcBorders>
            <w:vAlign w:val="center"/>
          </w:tcPr>
          <w:p w:rsidR="004650DA" w:rsidRDefault="009446D6">
            <w:pPr>
              <w:spacing w:line="400" w:lineRule="exact"/>
              <w:jc w:val="center"/>
              <w:rPr>
                <w:szCs w:val="21"/>
              </w:rPr>
            </w:pPr>
            <w:r>
              <w:rPr>
                <w:color w:val="000000"/>
              </w:rPr>
              <w:t>0.25</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val="restart"/>
            <w:tcBorders>
              <w:top w:val="single" w:sz="4" w:space="0" w:color="auto"/>
              <w:right w:val="single" w:sz="4" w:space="0" w:color="auto"/>
            </w:tcBorders>
            <w:vAlign w:val="center"/>
          </w:tcPr>
          <w:p w:rsidR="004650DA" w:rsidRDefault="009446D6">
            <w:pPr>
              <w:widowControl/>
              <w:spacing w:line="400" w:lineRule="exact"/>
              <w:rPr>
                <w:szCs w:val="21"/>
              </w:rPr>
            </w:pPr>
            <w:r>
              <w:rPr>
                <w:szCs w:val="21"/>
              </w:rPr>
              <w:t xml:space="preserve">9.3 </w:t>
            </w:r>
            <w:r>
              <w:rPr>
                <w:szCs w:val="21"/>
              </w:rPr>
              <w:t>具备管理和组织能力，能够组织、协调和指挥团队成员开展工作，能够综合团队成员的意见，并进行合理决策</w:t>
            </w: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rPr>
                <w:szCs w:val="21"/>
              </w:rPr>
            </w:pPr>
            <w:r>
              <w:t>大学生创新创业素质教育</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jc w:val="center"/>
              <w:rPr>
                <w:szCs w:val="21"/>
              </w:rPr>
            </w:pPr>
            <w:r>
              <w:t>0.25</w:t>
            </w:r>
          </w:p>
        </w:tc>
      </w:tr>
      <w:tr w:rsidR="004650DA">
        <w:trPr>
          <w:trHeight w:val="510"/>
          <w:jc w:val="center"/>
        </w:trPr>
        <w:tc>
          <w:tcPr>
            <w:tcW w:w="2218" w:type="dxa"/>
            <w:vMerge/>
            <w:vAlign w:val="center"/>
          </w:tcPr>
          <w:p w:rsidR="004650DA" w:rsidRDefault="004650DA">
            <w:pPr>
              <w:widowControl/>
              <w:spacing w:line="400" w:lineRule="exact"/>
              <w:jc w:val="left"/>
              <w:rPr>
                <w:szCs w:val="21"/>
              </w:rPr>
            </w:pPr>
          </w:p>
        </w:tc>
        <w:tc>
          <w:tcPr>
            <w:tcW w:w="3549" w:type="dxa"/>
            <w:vMerge/>
            <w:tcBorders>
              <w:right w:val="single" w:sz="4" w:space="0" w:color="auto"/>
            </w:tcBorders>
            <w:vAlign w:val="center"/>
          </w:tcPr>
          <w:p w:rsidR="004650DA" w:rsidRDefault="004650DA">
            <w:pPr>
              <w:widowControl/>
              <w:spacing w:line="400" w:lineRule="exact"/>
              <w:jc w:val="lef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rPr>
                <w:szCs w:val="21"/>
              </w:rPr>
            </w:pPr>
            <w:r>
              <w:rPr>
                <w:szCs w:val="21"/>
              </w:rPr>
              <w:t>社会实践</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jc w:val="center"/>
              <w:rPr>
                <w:szCs w:val="21"/>
              </w:rPr>
            </w:pPr>
            <w:r>
              <w:rPr>
                <w:szCs w:val="21"/>
              </w:rPr>
              <w:t>0.40</w:t>
            </w:r>
          </w:p>
        </w:tc>
      </w:tr>
      <w:tr w:rsidR="004650DA">
        <w:trPr>
          <w:trHeight w:val="510"/>
          <w:jc w:val="center"/>
        </w:trPr>
        <w:tc>
          <w:tcPr>
            <w:tcW w:w="2218" w:type="dxa"/>
            <w:vMerge/>
            <w:tcBorders>
              <w:bottom w:val="single" w:sz="4" w:space="0" w:color="auto"/>
            </w:tcBorders>
            <w:vAlign w:val="center"/>
          </w:tcPr>
          <w:p w:rsidR="004650DA" w:rsidRDefault="004650DA">
            <w:pPr>
              <w:widowControl/>
              <w:spacing w:line="400" w:lineRule="exact"/>
              <w:jc w:val="left"/>
              <w:rPr>
                <w:szCs w:val="21"/>
              </w:rPr>
            </w:pPr>
          </w:p>
        </w:tc>
        <w:tc>
          <w:tcPr>
            <w:tcW w:w="3549" w:type="dxa"/>
            <w:vMerge/>
            <w:tcBorders>
              <w:bottom w:val="single" w:sz="4" w:space="0" w:color="auto"/>
              <w:right w:val="single" w:sz="4" w:space="0" w:color="auto"/>
            </w:tcBorders>
            <w:vAlign w:val="center"/>
          </w:tcPr>
          <w:p w:rsidR="004650DA" w:rsidRDefault="004650DA">
            <w:pPr>
              <w:widowControl/>
              <w:spacing w:line="400" w:lineRule="exact"/>
              <w:jc w:val="left"/>
              <w:rPr>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rPr>
                <w:szCs w:val="21"/>
              </w:rPr>
            </w:pPr>
            <w:r>
              <w:rPr>
                <w:color w:val="000000"/>
              </w:rPr>
              <w:t>毕业实习</w:t>
            </w:r>
          </w:p>
        </w:tc>
        <w:tc>
          <w:tcPr>
            <w:tcW w:w="779" w:type="dxa"/>
            <w:tcBorders>
              <w:top w:val="single" w:sz="4" w:space="0" w:color="auto"/>
              <w:left w:val="single" w:sz="4" w:space="0" w:color="auto"/>
              <w:bottom w:val="single" w:sz="4" w:space="0" w:color="auto"/>
              <w:right w:val="single" w:sz="4" w:space="0" w:color="auto"/>
            </w:tcBorders>
            <w:vAlign w:val="center"/>
          </w:tcPr>
          <w:p w:rsidR="004650DA" w:rsidRDefault="009446D6">
            <w:pPr>
              <w:spacing w:line="400" w:lineRule="exact"/>
              <w:jc w:val="center"/>
              <w:rPr>
                <w:szCs w:val="21"/>
              </w:rPr>
            </w:pPr>
            <w:r>
              <w:t>0.35</w:t>
            </w:r>
          </w:p>
        </w:tc>
      </w:tr>
      <w:tr w:rsidR="004650DA">
        <w:trPr>
          <w:trHeight w:val="397"/>
          <w:jc w:val="center"/>
        </w:trPr>
        <w:tc>
          <w:tcPr>
            <w:tcW w:w="2218" w:type="dxa"/>
            <w:vMerge w:val="restart"/>
            <w:tcBorders>
              <w:top w:val="single" w:sz="4" w:space="0" w:color="auto"/>
            </w:tcBorders>
            <w:vAlign w:val="center"/>
          </w:tcPr>
          <w:p w:rsidR="004650DA" w:rsidRDefault="009446D6">
            <w:pPr>
              <w:spacing w:line="400" w:lineRule="exact"/>
              <w:rPr>
                <w:szCs w:val="21"/>
              </w:rPr>
            </w:pPr>
            <w:r>
              <w:rPr>
                <w:szCs w:val="21"/>
              </w:rPr>
              <w:t>毕业要求</w:t>
            </w:r>
            <w:r>
              <w:rPr>
                <w:szCs w:val="21"/>
              </w:rPr>
              <w:t>10-</w:t>
            </w:r>
            <w:r>
              <w:rPr>
                <w:szCs w:val="21"/>
              </w:rPr>
              <w:t>沟通：</w:t>
            </w:r>
          </w:p>
          <w:p w:rsidR="004650DA" w:rsidRDefault="009446D6">
            <w:pPr>
              <w:spacing w:line="400" w:lineRule="exact"/>
              <w:rPr>
                <w:szCs w:val="21"/>
              </w:rPr>
            </w:pPr>
            <w:r>
              <w:rPr>
                <w:szCs w:val="21"/>
              </w:rPr>
              <w:t>能够就复杂生物工程问题与业界同行及社会公众进行有效沟通和交流，包括撰写报告和设计文稿、陈述发言、清晰表达或回应指令，并具备一定的国际视野，能够在跨文化背景下进行沟通和交流。</w:t>
            </w:r>
          </w:p>
        </w:tc>
        <w:tc>
          <w:tcPr>
            <w:tcW w:w="3549" w:type="dxa"/>
            <w:vMerge w:val="restart"/>
            <w:tcBorders>
              <w:top w:val="single" w:sz="4" w:space="0" w:color="auto"/>
            </w:tcBorders>
            <w:vAlign w:val="center"/>
          </w:tcPr>
          <w:p w:rsidR="004650DA" w:rsidRDefault="009446D6">
            <w:pPr>
              <w:widowControl/>
              <w:spacing w:line="400" w:lineRule="exact"/>
              <w:jc w:val="left"/>
              <w:rPr>
                <w:szCs w:val="21"/>
              </w:rPr>
            </w:pPr>
            <w:r>
              <w:rPr>
                <w:szCs w:val="21"/>
              </w:rPr>
              <w:t>10.1</w:t>
            </w:r>
            <w:r>
              <w:rPr>
                <w:szCs w:val="21"/>
              </w:rPr>
              <w:t>能够就专业问题，通过口头、文稿、图表和工程术语等方式，准确表达自己的观点，回应质疑，理解与业界同行和社会公众交流的差异性</w:t>
            </w:r>
          </w:p>
        </w:tc>
        <w:tc>
          <w:tcPr>
            <w:tcW w:w="3260" w:type="dxa"/>
            <w:vAlign w:val="center"/>
          </w:tcPr>
          <w:p w:rsidR="004650DA" w:rsidRDefault="009446D6">
            <w:pPr>
              <w:snapToGrid w:val="0"/>
              <w:spacing w:line="400" w:lineRule="exact"/>
              <w:rPr>
                <w:szCs w:val="21"/>
              </w:rPr>
            </w:pPr>
            <w:r>
              <w:rPr>
                <w:szCs w:val="21"/>
              </w:rPr>
              <w:t>大学语文</w:t>
            </w:r>
          </w:p>
        </w:tc>
        <w:tc>
          <w:tcPr>
            <w:tcW w:w="779" w:type="dxa"/>
            <w:shd w:val="clear" w:color="auto" w:fill="auto"/>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学科前沿</w:t>
            </w:r>
          </w:p>
        </w:tc>
        <w:tc>
          <w:tcPr>
            <w:tcW w:w="779" w:type="dxa"/>
            <w:shd w:val="clear" w:color="auto" w:fill="auto"/>
            <w:vAlign w:val="center"/>
          </w:tcPr>
          <w:p w:rsidR="004650DA" w:rsidRDefault="009446D6">
            <w:pPr>
              <w:snapToGrid w:val="0"/>
              <w:spacing w:line="400" w:lineRule="exact"/>
              <w:jc w:val="center"/>
              <w:rPr>
                <w:szCs w:val="21"/>
              </w:rPr>
            </w:pPr>
            <w:r>
              <w:rPr>
                <w:color w:val="000000"/>
                <w:szCs w:val="21"/>
              </w:rPr>
              <w:t>0.35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kern w:val="0"/>
                <w:szCs w:val="21"/>
              </w:rPr>
              <w:t>生产实习</w:t>
            </w:r>
          </w:p>
        </w:tc>
        <w:tc>
          <w:tcPr>
            <w:tcW w:w="779" w:type="dxa"/>
            <w:shd w:val="clear" w:color="auto" w:fill="auto"/>
            <w:vAlign w:val="center"/>
          </w:tcPr>
          <w:p w:rsidR="004650DA" w:rsidRDefault="009446D6">
            <w:pPr>
              <w:snapToGrid w:val="0"/>
              <w:spacing w:line="400" w:lineRule="exact"/>
              <w:jc w:val="center"/>
              <w:rPr>
                <w:szCs w:val="21"/>
              </w:rPr>
            </w:pPr>
            <w:r>
              <w:rPr>
                <w:color w:val="000000"/>
                <w:szCs w:val="21"/>
              </w:rPr>
              <w:t>0.35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10.2 </w:t>
            </w:r>
            <w:r>
              <w:rPr>
                <w:szCs w:val="21"/>
              </w:rPr>
              <w:t>了解专业领域的国际发展趋势、研究热点，理解和尊重世界不同文化的差异性和多样性</w:t>
            </w:r>
          </w:p>
        </w:tc>
        <w:tc>
          <w:tcPr>
            <w:tcW w:w="3260" w:type="dxa"/>
            <w:vAlign w:val="center"/>
          </w:tcPr>
          <w:p w:rsidR="004650DA" w:rsidRDefault="009446D6">
            <w:pPr>
              <w:snapToGrid w:val="0"/>
              <w:spacing w:line="400" w:lineRule="exact"/>
              <w:rPr>
                <w:szCs w:val="21"/>
              </w:rPr>
            </w:pPr>
            <w:r>
              <w:rPr>
                <w:szCs w:val="21"/>
              </w:rPr>
              <w:t>学科前沿</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专业选修</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pacing w:line="400" w:lineRule="exact"/>
              <w:rPr>
                <w:szCs w:val="21"/>
              </w:rPr>
            </w:pPr>
            <w:r>
              <w:t>毕业设计（论文）</w:t>
            </w:r>
          </w:p>
        </w:tc>
        <w:tc>
          <w:tcPr>
            <w:tcW w:w="779" w:type="dxa"/>
            <w:vAlign w:val="center"/>
          </w:tcPr>
          <w:p w:rsidR="004650DA" w:rsidRDefault="009446D6">
            <w:pPr>
              <w:spacing w:line="400" w:lineRule="exact"/>
              <w:jc w:val="center"/>
              <w:rPr>
                <w:szCs w:val="21"/>
              </w:rPr>
            </w:pPr>
            <w:r>
              <w:rPr>
                <w:color w:val="000000"/>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10.3 </w:t>
            </w:r>
            <w:r>
              <w:rPr>
                <w:szCs w:val="21"/>
              </w:rPr>
              <w:t>具备跨文化交流的语言和书面表达能力，能就专业问题，在跨文化背景下进行基本沟通和交流</w:t>
            </w:r>
          </w:p>
        </w:tc>
        <w:tc>
          <w:tcPr>
            <w:tcW w:w="3260" w:type="dxa"/>
            <w:vAlign w:val="center"/>
          </w:tcPr>
          <w:p w:rsidR="004650DA" w:rsidRDefault="009446D6">
            <w:pPr>
              <w:snapToGrid w:val="0"/>
              <w:spacing w:line="400" w:lineRule="exact"/>
              <w:rPr>
                <w:szCs w:val="21"/>
              </w:rPr>
            </w:pPr>
            <w:r>
              <w:t>大学英语</w:t>
            </w:r>
          </w:p>
        </w:tc>
        <w:tc>
          <w:tcPr>
            <w:tcW w:w="779" w:type="dxa"/>
            <w:vAlign w:val="center"/>
          </w:tcPr>
          <w:p w:rsidR="004650DA" w:rsidRDefault="009446D6">
            <w:pPr>
              <w:snapToGrid w:val="0"/>
              <w:spacing w:line="400" w:lineRule="exact"/>
              <w:jc w:val="center"/>
              <w:rPr>
                <w:szCs w:val="21"/>
              </w:rPr>
            </w:pPr>
            <w: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学科前沿</w:t>
            </w:r>
          </w:p>
        </w:tc>
        <w:tc>
          <w:tcPr>
            <w:tcW w:w="779" w:type="dxa"/>
            <w:vAlign w:val="center"/>
          </w:tcPr>
          <w:p w:rsidR="004650DA" w:rsidRDefault="009446D6">
            <w:pPr>
              <w:snapToGrid w:val="0"/>
              <w:spacing w:line="400" w:lineRule="exact"/>
              <w:jc w:val="center"/>
              <w:rPr>
                <w:szCs w:val="21"/>
              </w:rPr>
            </w:pPr>
            <w: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毕业实习</w:t>
            </w:r>
          </w:p>
        </w:tc>
        <w:tc>
          <w:tcPr>
            <w:tcW w:w="779" w:type="dxa"/>
            <w:vAlign w:val="center"/>
          </w:tcPr>
          <w:p w:rsidR="004650DA" w:rsidRDefault="009446D6">
            <w:pPr>
              <w:snapToGrid w:val="0"/>
              <w:spacing w:line="400" w:lineRule="exact"/>
              <w:jc w:val="center"/>
              <w:rPr>
                <w:szCs w:val="21"/>
              </w:rPr>
            </w:pPr>
            <w: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t>毕业设计（论文）</w:t>
            </w:r>
          </w:p>
        </w:tc>
        <w:tc>
          <w:tcPr>
            <w:tcW w:w="779" w:type="dxa"/>
            <w:vAlign w:val="center"/>
          </w:tcPr>
          <w:p w:rsidR="004650DA" w:rsidRDefault="009446D6">
            <w:pPr>
              <w:snapToGrid w:val="0"/>
              <w:spacing w:line="400" w:lineRule="exact"/>
              <w:jc w:val="center"/>
              <w:rPr>
                <w:szCs w:val="21"/>
              </w:rPr>
            </w:pPr>
            <w:r>
              <w:t>0.20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11-</w:t>
            </w:r>
            <w:r>
              <w:rPr>
                <w:szCs w:val="21"/>
              </w:rPr>
              <w:t>项目管理：</w:t>
            </w:r>
          </w:p>
          <w:p w:rsidR="004650DA" w:rsidRDefault="009446D6">
            <w:pPr>
              <w:spacing w:line="400" w:lineRule="exact"/>
              <w:rPr>
                <w:szCs w:val="21"/>
              </w:rPr>
            </w:pPr>
            <w:r>
              <w:rPr>
                <w:szCs w:val="21"/>
              </w:rPr>
              <w:t>理解并掌握生物工程</w:t>
            </w:r>
            <w:r>
              <w:rPr>
                <w:szCs w:val="21"/>
              </w:rPr>
              <w:lastRenderedPageBreak/>
              <w:t>的管理原理与经济决策方法，并能在轻工、生物医药及相关多学科环境中应用。</w:t>
            </w:r>
          </w:p>
        </w:tc>
        <w:tc>
          <w:tcPr>
            <w:tcW w:w="3549" w:type="dxa"/>
            <w:vMerge w:val="restart"/>
            <w:vAlign w:val="center"/>
          </w:tcPr>
          <w:p w:rsidR="004650DA" w:rsidRDefault="009446D6">
            <w:pPr>
              <w:spacing w:line="400" w:lineRule="exact"/>
              <w:rPr>
                <w:szCs w:val="21"/>
              </w:rPr>
            </w:pPr>
            <w:r>
              <w:rPr>
                <w:szCs w:val="21"/>
              </w:rPr>
              <w:lastRenderedPageBreak/>
              <w:t xml:space="preserve">11.1 </w:t>
            </w:r>
            <w:r>
              <w:rPr>
                <w:szCs w:val="21"/>
              </w:rPr>
              <w:t>掌握生物工程项目中涉及的管理与经济决策的知识与方法</w:t>
            </w:r>
          </w:p>
        </w:tc>
        <w:tc>
          <w:tcPr>
            <w:tcW w:w="3260" w:type="dxa"/>
            <w:vAlign w:val="center"/>
          </w:tcPr>
          <w:p w:rsidR="004650DA" w:rsidRDefault="009446D6">
            <w:pPr>
              <w:snapToGrid w:val="0"/>
              <w:spacing w:line="400" w:lineRule="exact"/>
              <w:rPr>
                <w:szCs w:val="21"/>
              </w:rPr>
            </w:pPr>
            <w:r>
              <w:rPr>
                <w:szCs w:val="21"/>
              </w:rPr>
              <w:t>马克思主义基本原理</w:t>
            </w:r>
            <w:r>
              <w:t>概论</w:t>
            </w:r>
          </w:p>
        </w:tc>
        <w:tc>
          <w:tcPr>
            <w:tcW w:w="779" w:type="dxa"/>
            <w:shd w:val="clear" w:color="auto" w:fill="auto"/>
            <w:vAlign w:val="center"/>
          </w:tcPr>
          <w:p w:rsidR="004650DA" w:rsidRDefault="009446D6">
            <w:pPr>
              <w:snapToGrid w:val="0"/>
              <w:spacing w:line="400" w:lineRule="exact"/>
              <w:jc w:val="center"/>
              <w:rPr>
                <w:szCs w:val="21"/>
              </w:rPr>
            </w:pPr>
            <w:r>
              <w:rPr>
                <w:szCs w:val="21"/>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认识实习</w:t>
            </w:r>
          </w:p>
        </w:tc>
        <w:tc>
          <w:tcPr>
            <w:tcW w:w="779" w:type="dxa"/>
            <w:shd w:val="clear" w:color="auto" w:fill="auto"/>
            <w:vAlign w:val="center"/>
          </w:tcPr>
          <w:p w:rsidR="004650DA" w:rsidRDefault="009446D6">
            <w:pPr>
              <w:snapToGrid w:val="0"/>
              <w:spacing w:line="400" w:lineRule="exact"/>
              <w:jc w:val="center"/>
              <w:rPr>
                <w:szCs w:val="21"/>
              </w:rPr>
            </w:pPr>
            <w:r>
              <w:rPr>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生产实习</w:t>
            </w:r>
          </w:p>
        </w:tc>
        <w:tc>
          <w:tcPr>
            <w:tcW w:w="779" w:type="dxa"/>
            <w:shd w:val="clear" w:color="auto" w:fill="auto"/>
            <w:vAlign w:val="center"/>
          </w:tcPr>
          <w:p w:rsidR="004650DA" w:rsidRDefault="009446D6">
            <w:pPr>
              <w:snapToGrid w:val="0"/>
              <w:spacing w:line="400" w:lineRule="exact"/>
              <w:jc w:val="center"/>
              <w:rPr>
                <w:szCs w:val="21"/>
              </w:rPr>
            </w:pPr>
            <w:r>
              <w:rPr>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大学生创新创业素质教育</w:t>
            </w:r>
          </w:p>
        </w:tc>
        <w:tc>
          <w:tcPr>
            <w:tcW w:w="779" w:type="dxa"/>
            <w:shd w:val="clear" w:color="auto" w:fill="auto"/>
            <w:vAlign w:val="center"/>
          </w:tcPr>
          <w:p w:rsidR="004650DA" w:rsidRDefault="009446D6">
            <w:pPr>
              <w:snapToGrid w:val="0"/>
              <w:spacing w:line="400" w:lineRule="exact"/>
              <w:jc w:val="center"/>
              <w:rPr>
                <w:szCs w:val="21"/>
              </w:rPr>
            </w:pPr>
            <w:r>
              <w:rPr>
                <w:szCs w:val="21"/>
              </w:rPr>
              <w:t>0.25</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spacing w:line="400" w:lineRule="exact"/>
              <w:rPr>
                <w:szCs w:val="21"/>
              </w:rPr>
            </w:pPr>
            <w:r>
              <w:rPr>
                <w:szCs w:val="21"/>
              </w:rPr>
              <w:t xml:space="preserve">11.2 </w:t>
            </w:r>
            <w:r>
              <w:rPr>
                <w:szCs w:val="21"/>
              </w:rPr>
              <w:t>了解生物工程及产品全周期、全流程的成本构成，理解其中涉及的工程管理与经济决策问题</w:t>
            </w:r>
          </w:p>
        </w:tc>
        <w:tc>
          <w:tcPr>
            <w:tcW w:w="3260" w:type="dxa"/>
            <w:vAlign w:val="center"/>
          </w:tcPr>
          <w:p w:rsidR="004650DA" w:rsidRDefault="009446D6">
            <w:pPr>
              <w:snapToGrid w:val="0"/>
              <w:spacing w:line="400" w:lineRule="exact"/>
              <w:rPr>
                <w:szCs w:val="21"/>
              </w:rPr>
            </w:pPr>
            <w:r>
              <w:rPr>
                <w:szCs w:val="21"/>
              </w:rPr>
              <w:t>认识实习</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毕业实习</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专业实验周</w:t>
            </w:r>
          </w:p>
        </w:tc>
        <w:tc>
          <w:tcPr>
            <w:tcW w:w="779" w:type="dxa"/>
            <w:vAlign w:val="center"/>
          </w:tcPr>
          <w:p w:rsidR="004650DA" w:rsidRDefault="009446D6">
            <w:pPr>
              <w:snapToGrid w:val="0"/>
              <w:spacing w:line="400" w:lineRule="exact"/>
              <w:jc w:val="center"/>
              <w:rPr>
                <w:szCs w:val="21"/>
              </w:rPr>
            </w:pPr>
            <w:r>
              <w:rPr>
                <w:color w:val="000000"/>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11.3</w:t>
            </w:r>
            <w:r>
              <w:rPr>
                <w:szCs w:val="21"/>
              </w:rPr>
              <w:t>能在多学科环境下（包括模拟环境），在设计开发解决方案的过程中，运用工程管理与经济决策方法</w:t>
            </w:r>
          </w:p>
        </w:tc>
        <w:tc>
          <w:tcPr>
            <w:tcW w:w="3260" w:type="dxa"/>
            <w:vAlign w:val="center"/>
          </w:tcPr>
          <w:p w:rsidR="004650DA" w:rsidRDefault="009446D6">
            <w:pPr>
              <w:snapToGrid w:val="0"/>
              <w:spacing w:line="400" w:lineRule="exact"/>
              <w:rPr>
                <w:szCs w:val="21"/>
              </w:rPr>
            </w:pPr>
            <w:r>
              <w:rPr>
                <w:szCs w:val="21"/>
              </w:rPr>
              <w:t>创新创业实践</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工程制图课程设计</w:t>
            </w:r>
          </w:p>
        </w:tc>
        <w:tc>
          <w:tcPr>
            <w:tcW w:w="779" w:type="dxa"/>
            <w:vAlign w:val="center"/>
          </w:tcPr>
          <w:p w:rsidR="004650DA" w:rsidRDefault="009446D6">
            <w:pPr>
              <w:snapToGrid w:val="0"/>
              <w:spacing w:line="400" w:lineRule="exact"/>
              <w:jc w:val="center"/>
              <w:rPr>
                <w:szCs w:val="21"/>
              </w:rPr>
            </w:pPr>
            <w:r>
              <w:rPr>
                <w:color w:val="000000"/>
                <w:szCs w:val="21"/>
              </w:rPr>
              <w:t>0.40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专业实验周</w:t>
            </w:r>
          </w:p>
        </w:tc>
        <w:tc>
          <w:tcPr>
            <w:tcW w:w="779" w:type="dxa"/>
            <w:vAlign w:val="center"/>
          </w:tcPr>
          <w:p w:rsidR="004650DA" w:rsidRDefault="009446D6">
            <w:pPr>
              <w:snapToGrid w:val="0"/>
              <w:spacing w:line="400" w:lineRule="exact"/>
              <w:jc w:val="center"/>
              <w:rPr>
                <w:szCs w:val="21"/>
              </w:rPr>
            </w:pPr>
            <w:r>
              <w:rPr>
                <w:color w:val="000000"/>
                <w:szCs w:val="21"/>
              </w:rPr>
              <w:t>0.30</w:t>
            </w:r>
          </w:p>
        </w:tc>
      </w:tr>
      <w:tr w:rsidR="004650DA">
        <w:trPr>
          <w:trHeight w:val="397"/>
          <w:jc w:val="center"/>
        </w:trPr>
        <w:tc>
          <w:tcPr>
            <w:tcW w:w="2218" w:type="dxa"/>
            <w:vMerge w:val="restart"/>
            <w:vAlign w:val="center"/>
          </w:tcPr>
          <w:p w:rsidR="004650DA" w:rsidRDefault="009446D6">
            <w:pPr>
              <w:spacing w:line="400" w:lineRule="exact"/>
              <w:rPr>
                <w:szCs w:val="21"/>
              </w:rPr>
            </w:pPr>
            <w:r>
              <w:rPr>
                <w:szCs w:val="21"/>
              </w:rPr>
              <w:t>毕业要求</w:t>
            </w:r>
            <w:r>
              <w:rPr>
                <w:szCs w:val="21"/>
              </w:rPr>
              <w:t>12-</w:t>
            </w:r>
            <w:r>
              <w:rPr>
                <w:szCs w:val="21"/>
              </w:rPr>
              <w:t>终身学习：</w:t>
            </w:r>
          </w:p>
          <w:p w:rsidR="004650DA" w:rsidRDefault="009446D6">
            <w:pPr>
              <w:spacing w:line="400" w:lineRule="exact"/>
              <w:rPr>
                <w:szCs w:val="21"/>
              </w:rPr>
            </w:pPr>
            <w:r>
              <w:rPr>
                <w:szCs w:val="21"/>
              </w:rPr>
              <w:t>具有自主学习和终身学习的意识，掌握自主学习的方法和途径，具有不断学习和适应发展的能力。</w:t>
            </w:r>
          </w:p>
        </w:tc>
        <w:tc>
          <w:tcPr>
            <w:tcW w:w="3549" w:type="dxa"/>
            <w:vMerge w:val="restart"/>
            <w:vAlign w:val="center"/>
          </w:tcPr>
          <w:p w:rsidR="004650DA" w:rsidRDefault="009446D6">
            <w:pPr>
              <w:widowControl/>
              <w:spacing w:line="400" w:lineRule="exact"/>
              <w:jc w:val="left"/>
              <w:rPr>
                <w:szCs w:val="21"/>
              </w:rPr>
            </w:pPr>
            <w:r>
              <w:rPr>
                <w:szCs w:val="21"/>
              </w:rPr>
              <w:t xml:space="preserve">12.1 </w:t>
            </w:r>
            <w:r>
              <w:rPr>
                <w:szCs w:val="21"/>
              </w:rPr>
              <w:t>能在社会发展的大背景下，认识到自主和终身学习的必要性，掌握自主学习的方法</w:t>
            </w:r>
          </w:p>
        </w:tc>
        <w:tc>
          <w:tcPr>
            <w:tcW w:w="3260" w:type="dxa"/>
            <w:vAlign w:val="center"/>
          </w:tcPr>
          <w:p w:rsidR="004650DA" w:rsidRDefault="009446D6">
            <w:pPr>
              <w:snapToGrid w:val="0"/>
              <w:spacing w:line="400" w:lineRule="exact"/>
              <w:rPr>
                <w:szCs w:val="21"/>
              </w:rPr>
            </w:pPr>
            <w:r>
              <w:rPr>
                <w:color w:val="000000"/>
              </w:rPr>
              <w:t>形势与政策</w:t>
            </w:r>
          </w:p>
        </w:tc>
        <w:tc>
          <w:tcPr>
            <w:tcW w:w="779" w:type="dxa"/>
            <w:vAlign w:val="center"/>
          </w:tcPr>
          <w:p w:rsidR="004650DA" w:rsidRDefault="009446D6">
            <w:pPr>
              <w:snapToGrid w:val="0"/>
              <w:spacing w:line="400" w:lineRule="exact"/>
              <w:jc w:val="center"/>
              <w:rPr>
                <w:szCs w:val="21"/>
              </w:rPr>
            </w:pPr>
            <w:r>
              <w:rPr>
                <w:color w:val="000000"/>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szCs w:val="21"/>
              </w:rPr>
              <w:t>大学生心理健康教育</w:t>
            </w:r>
          </w:p>
        </w:tc>
        <w:tc>
          <w:tcPr>
            <w:tcW w:w="779" w:type="dxa"/>
            <w:vAlign w:val="center"/>
          </w:tcPr>
          <w:p w:rsidR="004650DA" w:rsidRDefault="009446D6">
            <w:pPr>
              <w:snapToGrid w:val="0"/>
              <w:spacing w:line="400" w:lineRule="exact"/>
              <w:jc w:val="center"/>
              <w:rPr>
                <w:szCs w:val="21"/>
              </w:rPr>
            </w:pPr>
            <w:r>
              <w:rPr>
                <w:color w:val="000000"/>
              </w:rPr>
              <w:t>0.20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color w:val="000000"/>
              </w:rPr>
              <w:t>大学生就业指导教育</w:t>
            </w:r>
          </w:p>
        </w:tc>
        <w:tc>
          <w:tcPr>
            <w:tcW w:w="779" w:type="dxa"/>
            <w:vAlign w:val="center"/>
          </w:tcPr>
          <w:p w:rsidR="004650DA" w:rsidRDefault="009446D6">
            <w:pPr>
              <w:snapToGrid w:val="0"/>
              <w:spacing w:line="400" w:lineRule="exact"/>
              <w:jc w:val="center"/>
              <w:rPr>
                <w:szCs w:val="21"/>
              </w:rPr>
            </w:pPr>
            <w:r>
              <w:rPr>
                <w:color w:val="000000"/>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pPr>
            <w:r>
              <w:rPr>
                <w:color w:val="000000"/>
              </w:rPr>
              <w:t>大学生创新创业素质教育</w:t>
            </w:r>
          </w:p>
        </w:tc>
        <w:tc>
          <w:tcPr>
            <w:tcW w:w="779" w:type="dxa"/>
            <w:vAlign w:val="center"/>
          </w:tcPr>
          <w:p w:rsidR="004650DA" w:rsidRDefault="009446D6">
            <w:pPr>
              <w:snapToGrid w:val="0"/>
              <w:spacing w:line="400" w:lineRule="exact"/>
              <w:jc w:val="center"/>
            </w:pPr>
            <w:r>
              <w:rPr>
                <w:color w:val="000000"/>
              </w:rPr>
              <w:t>0.30</w:t>
            </w:r>
          </w:p>
        </w:tc>
      </w:tr>
      <w:tr w:rsidR="004650DA">
        <w:trPr>
          <w:trHeight w:val="551"/>
          <w:jc w:val="center"/>
        </w:trPr>
        <w:tc>
          <w:tcPr>
            <w:tcW w:w="2218" w:type="dxa"/>
            <w:vMerge/>
            <w:vAlign w:val="center"/>
          </w:tcPr>
          <w:p w:rsidR="004650DA" w:rsidRDefault="004650DA">
            <w:pPr>
              <w:widowControl/>
              <w:spacing w:line="400" w:lineRule="exact"/>
              <w:jc w:val="left"/>
              <w:rPr>
                <w:szCs w:val="21"/>
              </w:rPr>
            </w:pPr>
          </w:p>
        </w:tc>
        <w:tc>
          <w:tcPr>
            <w:tcW w:w="3549" w:type="dxa"/>
            <w:vMerge w:val="restart"/>
            <w:vAlign w:val="center"/>
          </w:tcPr>
          <w:p w:rsidR="004650DA" w:rsidRDefault="009446D6">
            <w:pPr>
              <w:widowControl/>
              <w:spacing w:line="400" w:lineRule="exact"/>
              <w:rPr>
                <w:szCs w:val="21"/>
              </w:rPr>
            </w:pPr>
            <w:r>
              <w:rPr>
                <w:szCs w:val="21"/>
              </w:rPr>
              <w:t xml:space="preserve">12.2 </w:t>
            </w:r>
            <w:r>
              <w:rPr>
                <w:szCs w:val="21"/>
              </w:rPr>
              <w:t>具有自主学习的能力，包括对技术问题的理解能力，归纳总结的能力和提出问题的能力等，以适应个人或职业发展的需求</w:t>
            </w:r>
          </w:p>
        </w:tc>
        <w:tc>
          <w:tcPr>
            <w:tcW w:w="3260" w:type="dxa"/>
            <w:vAlign w:val="center"/>
          </w:tcPr>
          <w:p w:rsidR="004650DA" w:rsidRDefault="009446D6">
            <w:pPr>
              <w:snapToGrid w:val="0"/>
              <w:spacing w:line="400" w:lineRule="exact"/>
              <w:rPr>
                <w:szCs w:val="21"/>
              </w:rPr>
            </w:pPr>
            <w:r>
              <w:rPr>
                <w:color w:val="000000"/>
              </w:rPr>
              <w:t>大学生职业规划教育</w:t>
            </w:r>
          </w:p>
        </w:tc>
        <w:tc>
          <w:tcPr>
            <w:tcW w:w="779" w:type="dxa"/>
            <w:vAlign w:val="center"/>
          </w:tcPr>
          <w:p w:rsidR="004650DA" w:rsidRDefault="009446D6">
            <w:pPr>
              <w:snapToGrid w:val="0"/>
              <w:spacing w:line="400" w:lineRule="exact"/>
              <w:jc w:val="center"/>
              <w:rPr>
                <w:szCs w:val="21"/>
              </w:rPr>
            </w:pPr>
            <w:r>
              <w:rPr>
                <w:color w:val="000000"/>
              </w:rPr>
              <w:t>0.30</w:t>
            </w:r>
          </w:p>
        </w:tc>
      </w:tr>
      <w:tr w:rsidR="004650DA">
        <w:trPr>
          <w:trHeight w:val="55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pPr>
            <w:r>
              <w:rPr>
                <w:color w:val="000000"/>
              </w:rPr>
              <w:t>创新创业实践</w:t>
            </w:r>
          </w:p>
        </w:tc>
        <w:tc>
          <w:tcPr>
            <w:tcW w:w="779" w:type="dxa"/>
            <w:vAlign w:val="center"/>
          </w:tcPr>
          <w:p w:rsidR="004650DA" w:rsidRDefault="009446D6">
            <w:pPr>
              <w:snapToGrid w:val="0"/>
              <w:spacing w:line="400" w:lineRule="exact"/>
              <w:jc w:val="center"/>
            </w:pPr>
            <w:r>
              <w:rPr>
                <w:color w:val="000000"/>
              </w:rPr>
              <w:t>0.30</w:t>
            </w:r>
          </w:p>
        </w:tc>
      </w:tr>
      <w:tr w:rsidR="004650DA">
        <w:trPr>
          <w:trHeight w:val="397"/>
          <w:jc w:val="center"/>
        </w:trPr>
        <w:tc>
          <w:tcPr>
            <w:tcW w:w="2218" w:type="dxa"/>
            <w:vMerge/>
            <w:vAlign w:val="center"/>
          </w:tcPr>
          <w:p w:rsidR="004650DA" w:rsidRDefault="004650DA">
            <w:pPr>
              <w:widowControl/>
              <w:spacing w:line="400" w:lineRule="exact"/>
              <w:jc w:val="left"/>
              <w:rPr>
                <w:szCs w:val="21"/>
              </w:rPr>
            </w:pPr>
          </w:p>
        </w:tc>
        <w:tc>
          <w:tcPr>
            <w:tcW w:w="3549" w:type="dxa"/>
            <w:vMerge/>
            <w:vAlign w:val="center"/>
          </w:tcPr>
          <w:p w:rsidR="004650DA" w:rsidRDefault="004650DA">
            <w:pPr>
              <w:widowControl/>
              <w:spacing w:line="400" w:lineRule="exact"/>
              <w:jc w:val="left"/>
              <w:rPr>
                <w:szCs w:val="21"/>
              </w:rPr>
            </w:pPr>
          </w:p>
        </w:tc>
        <w:tc>
          <w:tcPr>
            <w:tcW w:w="3260" w:type="dxa"/>
            <w:vAlign w:val="center"/>
          </w:tcPr>
          <w:p w:rsidR="004650DA" w:rsidRDefault="009446D6">
            <w:pPr>
              <w:snapToGrid w:val="0"/>
              <w:spacing w:line="400" w:lineRule="exact"/>
              <w:rPr>
                <w:szCs w:val="21"/>
              </w:rPr>
            </w:pPr>
            <w:r>
              <w:rPr>
                <w:szCs w:val="21"/>
              </w:rPr>
              <w:t>毕业实习</w:t>
            </w:r>
          </w:p>
        </w:tc>
        <w:tc>
          <w:tcPr>
            <w:tcW w:w="779" w:type="dxa"/>
            <w:vAlign w:val="center"/>
          </w:tcPr>
          <w:p w:rsidR="004650DA" w:rsidRDefault="009446D6">
            <w:pPr>
              <w:snapToGrid w:val="0"/>
              <w:spacing w:line="400" w:lineRule="exact"/>
              <w:jc w:val="center"/>
              <w:rPr>
                <w:szCs w:val="21"/>
              </w:rPr>
            </w:pPr>
            <w:r>
              <w:rPr>
                <w:color w:val="000000"/>
              </w:rPr>
              <w:t>0.40</w:t>
            </w:r>
          </w:p>
        </w:tc>
      </w:tr>
    </w:tbl>
    <w:p w:rsidR="004650DA" w:rsidRDefault="004650DA"/>
    <w:p w:rsidR="00BE194A" w:rsidRDefault="00BE194A">
      <w:pPr>
        <w:ind w:right="210"/>
        <w:jc w:val="right"/>
        <w:rPr>
          <w:rFonts w:hint="eastAsia"/>
        </w:rPr>
      </w:pPr>
    </w:p>
    <w:p w:rsidR="004650DA" w:rsidRDefault="009446D6">
      <w:pPr>
        <w:ind w:right="210"/>
        <w:jc w:val="right"/>
      </w:pPr>
      <w:r>
        <w:rPr>
          <w:rFonts w:hint="eastAsia"/>
        </w:rPr>
        <w:t>制定人：董玉玮</w:t>
      </w:r>
      <w:r>
        <w:rPr>
          <w:rFonts w:hint="eastAsia"/>
        </w:rPr>
        <w:t xml:space="preserve"> </w:t>
      </w:r>
      <w:r>
        <w:rPr>
          <w:rFonts w:hint="eastAsia"/>
        </w:rPr>
        <w:t>郑</w:t>
      </w:r>
      <w:r>
        <w:rPr>
          <w:rFonts w:hint="eastAsia"/>
        </w:rPr>
        <w:t xml:space="preserve"> </w:t>
      </w:r>
      <w:r>
        <w:rPr>
          <w:rFonts w:hint="eastAsia"/>
        </w:rPr>
        <w:t>义何广会</w:t>
      </w:r>
    </w:p>
    <w:p w:rsidR="004650DA" w:rsidRDefault="009446D6">
      <w:r>
        <w:rPr>
          <w:rFonts w:hint="eastAsia"/>
        </w:rPr>
        <w:t xml:space="preserve">                                               </w:t>
      </w:r>
      <w:r w:rsidR="00BE194A">
        <w:rPr>
          <w:rFonts w:hint="eastAsia"/>
        </w:rPr>
        <w:t xml:space="preserve">    </w:t>
      </w:r>
      <w:r>
        <w:rPr>
          <w:rFonts w:hint="eastAsia"/>
        </w:rPr>
        <w:t>审核</w:t>
      </w:r>
      <w:r>
        <w:rPr>
          <w:rFonts w:hint="eastAsia"/>
        </w:rPr>
        <w:t>人：刘恩岐</w:t>
      </w:r>
    </w:p>
    <w:p w:rsidR="004650DA" w:rsidRDefault="009446D6">
      <w:r>
        <w:rPr>
          <w:rFonts w:hint="eastAsia"/>
        </w:rPr>
        <w:t xml:space="preserve">                                              </w:t>
      </w:r>
      <w:r w:rsidR="00BE194A">
        <w:rPr>
          <w:rFonts w:hint="eastAsia"/>
        </w:rPr>
        <w:t xml:space="preserve">    </w:t>
      </w:r>
      <w:r>
        <w:rPr>
          <w:rFonts w:hint="eastAsia"/>
        </w:rPr>
        <w:t xml:space="preserve"> </w:t>
      </w:r>
      <w:r>
        <w:rPr>
          <w:rFonts w:hint="eastAsia"/>
        </w:rPr>
        <w:t>批准人：曹</w:t>
      </w:r>
      <w:r>
        <w:rPr>
          <w:rFonts w:hint="eastAsia"/>
        </w:rPr>
        <w:t xml:space="preserve"> </w:t>
      </w:r>
      <w:r>
        <w:rPr>
          <w:rFonts w:hint="eastAsia"/>
        </w:rPr>
        <w:t>杰</w:t>
      </w:r>
    </w:p>
    <w:p w:rsidR="004650DA" w:rsidRDefault="009446D6">
      <w:r>
        <w:rPr>
          <w:rFonts w:hint="eastAsia"/>
        </w:rPr>
        <w:t xml:space="preserve">                                              </w:t>
      </w:r>
      <w:r w:rsidR="00BE194A">
        <w:rPr>
          <w:rFonts w:hint="eastAsia"/>
        </w:rPr>
        <w:t xml:space="preserve">    </w:t>
      </w:r>
      <w:r>
        <w:rPr>
          <w:rFonts w:hint="eastAsia"/>
        </w:rPr>
        <w:t xml:space="preserve"> </w:t>
      </w:r>
      <w:r>
        <w:rPr>
          <w:rFonts w:hint="eastAsia"/>
        </w:rPr>
        <w:t>日</w:t>
      </w:r>
      <w:r>
        <w:rPr>
          <w:rFonts w:hint="eastAsia"/>
        </w:rPr>
        <w:t xml:space="preserve"> </w:t>
      </w:r>
      <w:r>
        <w:rPr>
          <w:rFonts w:hint="eastAsia"/>
        </w:rPr>
        <w:t>期：</w:t>
      </w:r>
      <w:r>
        <w:rPr>
          <w:rFonts w:hint="eastAsia"/>
        </w:rPr>
        <w:t>2022</w:t>
      </w:r>
      <w:r>
        <w:rPr>
          <w:rFonts w:hint="eastAsia"/>
        </w:rPr>
        <w:t>年</w:t>
      </w:r>
      <w:r>
        <w:t>7</w:t>
      </w:r>
      <w:r>
        <w:rPr>
          <w:rFonts w:hint="eastAsia"/>
        </w:rPr>
        <w:t>月</w:t>
      </w:r>
    </w:p>
    <w:sectPr w:rsidR="004650DA" w:rsidSect="004650D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D6" w:rsidRDefault="009446D6" w:rsidP="004650DA">
      <w:r>
        <w:separator/>
      </w:r>
    </w:p>
  </w:endnote>
  <w:endnote w:type="continuationSeparator" w:id="1">
    <w:p w:rsidR="009446D6" w:rsidRDefault="009446D6" w:rsidP="00465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975715"/>
      <w:docPartObj>
        <w:docPartGallery w:val="AutoText"/>
      </w:docPartObj>
    </w:sdtPr>
    <w:sdtEndPr>
      <w:rPr>
        <w:rFonts w:ascii="Times New Roman" w:hAnsi="Times New Roman"/>
      </w:rPr>
    </w:sdtEndPr>
    <w:sdtContent>
      <w:p w:rsidR="004650DA" w:rsidRDefault="004650DA">
        <w:pPr>
          <w:pStyle w:val="aa"/>
          <w:jc w:val="center"/>
          <w:rPr>
            <w:rFonts w:ascii="Times New Roman" w:hAnsi="Times New Roman"/>
          </w:rPr>
        </w:pPr>
        <w:r>
          <w:rPr>
            <w:rFonts w:ascii="Times New Roman" w:hAnsi="Times New Roman"/>
          </w:rPr>
          <w:fldChar w:fldCharType="begin"/>
        </w:r>
        <w:r w:rsidR="009446D6">
          <w:rPr>
            <w:rFonts w:ascii="Times New Roman" w:hAnsi="Times New Roman"/>
          </w:rPr>
          <w:instrText>PAGE   \* MERGEFORMAT</w:instrText>
        </w:r>
        <w:r>
          <w:rPr>
            <w:rFonts w:ascii="Times New Roman" w:hAnsi="Times New Roman"/>
          </w:rPr>
          <w:fldChar w:fldCharType="separate"/>
        </w:r>
        <w:r w:rsidR="00BE194A" w:rsidRPr="00BE194A">
          <w:rPr>
            <w:rFonts w:ascii="Times New Roman" w:hAnsi="Times New Roman"/>
            <w:noProof/>
            <w:lang w:val="zh-CN"/>
          </w:rPr>
          <w:t>15</w:t>
        </w:r>
        <w:r>
          <w:rPr>
            <w:rFonts w:ascii="Times New Roman" w:hAnsi="Times New Roman"/>
          </w:rPr>
          <w:fldChar w:fldCharType="end"/>
        </w:r>
      </w:p>
    </w:sdtContent>
  </w:sdt>
  <w:p w:rsidR="004650DA" w:rsidRDefault="004650D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D6" w:rsidRDefault="009446D6" w:rsidP="004650DA">
      <w:r>
        <w:separator/>
      </w:r>
    </w:p>
  </w:footnote>
  <w:footnote w:type="continuationSeparator" w:id="1">
    <w:p w:rsidR="009446D6" w:rsidRDefault="009446D6" w:rsidP="004650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5NTM3MDJkZmNlMzQyMjBkNGZiYzhlMDQ3Zjc3NDIifQ=="/>
  </w:docVars>
  <w:rsids>
    <w:rsidRoot w:val="002C131D"/>
    <w:rsid w:val="0002114C"/>
    <w:rsid w:val="001D0129"/>
    <w:rsid w:val="00253FCA"/>
    <w:rsid w:val="002600AA"/>
    <w:rsid w:val="002C131D"/>
    <w:rsid w:val="0030281B"/>
    <w:rsid w:val="003516F3"/>
    <w:rsid w:val="003D6084"/>
    <w:rsid w:val="003D7F70"/>
    <w:rsid w:val="003F1993"/>
    <w:rsid w:val="00413D62"/>
    <w:rsid w:val="004650DA"/>
    <w:rsid w:val="00533BB1"/>
    <w:rsid w:val="0055068C"/>
    <w:rsid w:val="00562429"/>
    <w:rsid w:val="00617451"/>
    <w:rsid w:val="006436E8"/>
    <w:rsid w:val="006D22F8"/>
    <w:rsid w:val="007077AF"/>
    <w:rsid w:val="007C093B"/>
    <w:rsid w:val="00825AC8"/>
    <w:rsid w:val="00825C54"/>
    <w:rsid w:val="008944E6"/>
    <w:rsid w:val="00940AE5"/>
    <w:rsid w:val="00940CD9"/>
    <w:rsid w:val="009446D6"/>
    <w:rsid w:val="00955F62"/>
    <w:rsid w:val="00987F7C"/>
    <w:rsid w:val="00A661A0"/>
    <w:rsid w:val="00AC7924"/>
    <w:rsid w:val="00BC183E"/>
    <w:rsid w:val="00BD4515"/>
    <w:rsid w:val="00BE1464"/>
    <w:rsid w:val="00BE194A"/>
    <w:rsid w:val="00BE7A21"/>
    <w:rsid w:val="00C07857"/>
    <w:rsid w:val="00C4168D"/>
    <w:rsid w:val="00D96693"/>
    <w:rsid w:val="00DC17A4"/>
    <w:rsid w:val="00DD594B"/>
    <w:rsid w:val="00DF5C9A"/>
    <w:rsid w:val="00F670F7"/>
    <w:rsid w:val="00F80681"/>
    <w:rsid w:val="3A687B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uiPriority="0" w:unhideWhenUsed="0" w:qFormat="1"/>
    <w:lsdException w:name="footnote text" w:uiPriority="0" w:unhideWhenUsed="0" w:qFormat="1"/>
    <w:lsdException w:name="annotation text" w:uiPriority="0" w:qFormat="1"/>
    <w:lsdException w:name="header" w:uiPriority="0" w:unhideWhenUsed="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lsdException w:name="Body Text First Indent 2" w:semiHidden="1"/>
    <w:lsdException w:name="Note Heading" w:semiHidden="1"/>
    <w:lsdException w:name="Body Text 2" w:semiHidden="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0"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650DA"/>
    <w:pPr>
      <w:widowControl w:val="0"/>
      <w:jc w:val="both"/>
    </w:pPr>
    <w:rPr>
      <w:kern w:val="2"/>
      <w:sz w:val="21"/>
      <w:szCs w:val="22"/>
    </w:rPr>
  </w:style>
  <w:style w:type="paragraph" w:styleId="1">
    <w:name w:val="heading 1"/>
    <w:basedOn w:val="a"/>
    <w:next w:val="a"/>
    <w:link w:val="1Char"/>
    <w:qFormat/>
    <w:rsid w:val="004650DA"/>
    <w:pPr>
      <w:keepNext/>
      <w:keepLines/>
      <w:spacing w:before="340" w:after="330" w:line="578" w:lineRule="auto"/>
      <w:ind w:left="432" w:hanging="432"/>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4650DA"/>
    <w:pPr>
      <w:keepNext/>
      <w:keepLines/>
      <w:spacing w:beforeLines="50" w:afterLines="50" w:line="288" w:lineRule="auto"/>
      <w:outlineLvl w:val="1"/>
    </w:pPr>
    <w:rPr>
      <w:rFonts w:ascii="Cambria" w:eastAsia="黑体" w:hAnsi="Cambria"/>
      <w:bCs/>
      <w:sz w:val="24"/>
      <w:szCs w:val="32"/>
    </w:rPr>
  </w:style>
  <w:style w:type="paragraph" w:styleId="3">
    <w:name w:val="heading 3"/>
    <w:basedOn w:val="a"/>
    <w:next w:val="a"/>
    <w:link w:val="3Char"/>
    <w:qFormat/>
    <w:rsid w:val="004650DA"/>
    <w:pPr>
      <w:keepNext/>
      <w:keepLines/>
      <w:spacing w:beforeLines="50" w:afterLines="50" w:line="288" w:lineRule="auto"/>
      <w:ind w:firstLineChars="200" w:firstLine="200"/>
      <w:outlineLvl w:val="2"/>
    </w:pPr>
    <w:rPr>
      <w:bCs/>
      <w:szCs w:val="32"/>
    </w:rPr>
  </w:style>
  <w:style w:type="paragraph" w:styleId="4">
    <w:name w:val="heading 4"/>
    <w:basedOn w:val="a"/>
    <w:next w:val="a"/>
    <w:link w:val="4Char"/>
    <w:uiPriority w:val="9"/>
    <w:unhideWhenUsed/>
    <w:qFormat/>
    <w:rsid w:val="004650DA"/>
    <w:pPr>
      <w:keepNext/>
      <w:keepLines/>
      <w:spacing w:before="280" w:after="290" w:line="376" w:lineRule="auto"/>
      <w:ind w:left="864" w:hanging="864"/>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4650DA"/>
    <w:pPr>
      <w:keepNext/>
      <w:keepLines/>
      <w:spacing w:before="280" w:after="290" w:line="376" w:lineRule="auto"/>
      <w:ind w:left="1008" w:hanging="1008"/>
      <w:outlineLvl w:val="4"/>
    </w:pPr>
    <w:rPr>
      <w:rFonts w:asciiTheme="minorHAnsi" w:eastAsiaTheme="minorEastAsia" w:hAnsiTheme="minorHAnsi" w:cstheme="minorBidi"/>
      <w:b/>
      <w:bCs/>
      <w:sz w:val="28"/>
      <w:szCs w:val="28"/>
    </w:rPr>
  </w:style>
  <w:style w:type="paragraph" w:styleId="6">
    <w:name w:val="heading 6"/>
    <w:basedOn w:val="a"/>
    <w:next w:val="a"/>
    <w:link w:val="6Char"/>
    <w:uiPriority w:val="9"/>
    <w:unhideWhenUsed/>
    <w:qFormat/>
    <w:rsid w:val="004650DA"/>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4650DA"/>
    <w:pPr>
      <w:keepNext/>
      <w:keepLines/>
      <w:spacing w:before="240" w:after="64" w:line="320" w:lineRule="auto"/>
      <w:ind w:left="1296" w:hanging="1296"/>
      <w:outlineLvl w:val="6"/>
    </w:pPr>
    <w:rPr>
      <w:rFonts w:asciiTheme="minorHAnsi" w:eastAsiaTheme="minorEastAsia" w:hAnsiTheme="minorHAnsi" w:cstheme="minorBidi"/>
      <w:b/>
      <w:bCs/>
      <w:sz w:val="24"/>
      <w:szCs w:val="24"/>
    </w:rPr>
  </w:style>
  <w:style w:type="paragraph" w:styleId="8">
    <w:name w:val="heading 8"/>
    <w:basedOn w:val="a"/>
    <w:next w:val="a"/>
    <w:link w:val="8Char"/>
    <w:uiPriority w:val="9"/>
    <w:unhideWhenUsed/>
    <w:qFormat/>
    <w:rsid w:val="004650DA"/>
    <w:pPr>
      <w:keepNext/>
      <w:keepLines/>
      <w:spacing w:before="240" w:after="64" w:line="320" w:lineRule="auto"/>
      <w:ind w:left="1440" w:hanging="1440"/>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4650DA"/>
    <w:pPr>
      <w:keepNext/>
      <w:keepLines/>
      <w:spacing w:before="240" w:after="64" w:line="320" w:lineRule="auto"/>
      <w:ind w:left="1584" w:hanging="1584"/>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4650DA"/>
    <w:pPr>
      <w:adjustRightInd w:val="0"/>
      <w:spacing w:line="560" w:lineRule="exact"/>
      <w:ind w:firstLine="624"/>
      <w:jc w:val="left"/>
      <w:textAlignment w:val="baseline"/>
    </w:pPr>
    <w:rPr>
      <w:rFonts w:ascii="仿宋_GB2312" w:eastAsia="仿宋_GB2312"/>
      <w:kern w:val="0"/>
      <w:sz w:val="32"/>
      <w:szCs w:val="32"/>
    </w:rPr>
  </w:style>
  <w:style w:type="paragraph" w:styleId="a4">
    <w:name w:val="annotation text"/>
    <w:basedOn w:val="a"/>
    <w:link w:val="Char1"/>
    <w:unhideWhenUsed/>
    <w:qFormat/>
    <w:rsid w:val="004650DA"/>
    <w:rPr>
      <w:rFonts w:ascii="Calibri" w:hAnsi="Calibri"/>
      <w:szCs w:val="24"/>
    </w:rPr>
  </w:style>
  <w:style w:type="paragraph" w:styleId="30">
    <w:name w:val="Body Text 3"/>
    <w:basedOn w:val="a"/>
    <w:link w:val="3Char0"/>
    <w:qFormat/>
    <w:rsid w:val="004650DA"/>
    <w:pPr>
      <w:spacing w:after="120"/>
    </w:pPr>
    <w:rPr>
      <w:sz w:val="16"/>
      <w:szCs w:val="16"/>
    </w:rPr>
  </w:style>
  <w:style w:type="paragraph" w:styleId="a5">
    <w:name w:val="Body Text"/>
    <w:basedOn w:val="a"/>
    <w:link w:val="Char0"/>
    <w:qFormat/>
    <w:rsid w:val="004650DA"/>
    <w:pPr>
      <w:spacing w:after="120"/>
    </w:pPr>
    <w:rPr>
      <w:rFonts w:ascii="Calibri" w:hAnsi="Calibri"/>
      <w:szCs w:val="24"/>
    </w:rPr>
  </w:style>
  <w:style w:type="paragraph" w:styleId="a6">
    <w:name w:val="Body Text Indent"/>
    <w:basedOn w:val="a"/>
    <w:link w:val="Char2"/>
    <w:qFormat/>
    <w:rsid w:val="004650DA"/>
    <w:pPr>
      <w:spacing w:line="400" w:lineRule="atLeast"/>
      <w:ind w:firstLine="480"/>
    </w:pPr>
    <w:rPr>
      <w:sz w:val="24"/>
      <w:szCs w:val="20"/>
    </w:rPr>
  </w:style>
  <w:style w:type="paragraph" w:styleId="a7">
    <w:name w:val="Block Text"/>
    <w:basedOn w:val="a"/>
    <w:qFormat/>
    <w:rsid w:val="004650DA"/>
    <w:pPr>
      <w:autoSpaceDE w:val="0"/>
      <w:autoSpaceDN w:val="0"/>
      <w:adjustRightInd w:val="0"/>
      <w:jc w:val="center"/>
    </w:pPr>
    <w:rPr>
      <w:bCs/>
      <w:sz w:val="18"/>
      <w:szCs w:val="21"/>
    </w:rPr>
  </w:style>
  <w:style w:type="paragraph" w:styleId="31">
    <w:name w:val="toc 3"/>
    <w:basedOn w:val="a"/>
    <w:next w:val="a"/>
    <w:uiPriority w:val="39"/>
    <w:unhideWhenUsed/>
    <w:qFormat/>
    <w:rsid w:val="004650DA"/>
    <w:pPr>
      <w:ind w:leftChars="400" w:left="840"/>
    </w:pPr>
    <w:rPr>
      <w:rFonts w:ascii="等线" w:hAnsi="等线"/>
    </w:rPr>
  </w:style>
  <w:style w:type="paragraph" w:styleId="a8">
    <w:name w:val="Plain Text"/>
    <w:basedOn w:val="a"/>
    <w:link w:val="Char3"/>
    <w:qFormat/>
    <w:rsid w:val="004650DA"/>
    <w:rPr>
      <w:rFonts w:ascii="宋体" w:hAnsi="Courier New" w:cs="Courier New"/>
      <w:szCs w:val="21"/>
    </w:rPr>
  </w:style>
  <w:style w:type="paragraph" w:styleId="20">
    <w:name w:val="Body Text Indent 2"/>
    <w:basedOn w:val="a"/>
    <w:link w:val="2Char0"/>
    <w:qFormat/>
    <w:rsid w:val="004650DA"/>
    <w:pPr>
      <w:ind w:firstLineChars="200" w:firstLine="420"/>
    </w:pPr>
    <w:rPr>
      <w:rFonts w:ascii="Calibri" w:hAnsi="Calibri"/>
      <w:szCs w:val="24"/>
    </w:rPr>
  </w:style>
  <w:style w:type="paragraph" w:styleId="a9">
    <w:name w:val="Balloon Text"/>
    <w:basedOn w:val="a"/>
    <w:link w:val="Char10"/>
    <w:qFormat/>
    <w:rsid w:val="004650DA"/>
    <w:rPr>
      <w:rFonts w:ascii="Calibri" w:hAnsi="Calibri"/>
      <w:sz w:val="18"/>
      <w:szCs w:val="18"/>
    </w:rPr>
  </w:style>
  <w:style w:type="paragraph" w:styleId="aa">
    <w:name w:val="footer"/>
    <w:basedOn w:val="a"/>
    <w:link w:val="Char11"/>
    <w:uiPriority w:val="99"/>
    <w:unhideWhenUsed/>
    <w:qFormat/>
    <w:rsid w:val="004650DA"/>
    <w:pPr>
      <w:tabs>
        <w:tab w:val="center" w:pos="4153"/>
        <w:tab w:val="right" w:pos="8306"/>
      </w:tabs>
      <w:snapToGrid w:val="0"/>
      <w:jc w:val="left"/>
    </w:pPr>
    <w:rPr>
      <w:rFonts w:ascii="Calibri" w:hAnsi="Calibri"/>
      <w:sz w:val="18"/>
      <w:szCs w:val="18"/>
    </w:rPr>
  </w:style>
  <w:style w:type="paragraph" w:styleId="ab">
    <w:name w:val="header"/>
    <w:basedOn w:val="a"/>
    <w:link w:val="Char4"/>
    <w:qFormat/>
    <w:rsid w:val="004650D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18"/>
      <w:szCs w:val="24"/>
    </w:rPr>
  </w:style>
  <w:style w:type="paragraph" w:styleId="10">
    <w:name w:val="toc 1"/>
    <w:basedOn w:val="a"/>
    <w:next w:val="a"/>
    <w:uiPriority w:val="39"/>
    <w:unhideWhenUsed/>
    <w:qFormat/>
    <w:rsid w:val="004650DA"/>
    <w:pPr>
      <w:spacing w:before="120" w:after="120"/>
      <w:jc w:val="left"/>
    </w:pPr>
    <w:rPr>
      <w:rFonts w:eastAsia="黑体"/>
      <w:bCs/>
      <w:caps/>
      <w:sz w:val="20"/>
      <w:szCs w:val="20"/>
    </w:rPr>
  </w:style>
  <w:style w:type="paragraph" w:styleId="ac">
    <w:name w:val="footnote text"/>
    <w:basedOn w:val="a"/>
    <w:link w:val="Char5"/>
    <w:qFormat/>
    <w:rsid w:val="004650DA"/>
    <w:pPr>
      <w:snapToGrid w:val="0"/>
      <w:jc w:val="left"/>
    </w:pPr>
    <w:rPr>
      <w:rFonts w:ascii="Calibri" w:hAnsi="Calibri"/>
      <w:sz w:val="18"/>
      <w:szCs w:val="24"/>
    </w:rPr>
  </w:style>
  <w:style w:type="paragraph" w:styleId="21">
    <w:name w:val="toc 2"/>
    <w:basedOn w:val="a"/>
    <w:next w:val="a"/>
    <w:uiPriority w:val="39"/>
    <w:qFormat/>
    <w:rsid w:val="004650DA"/>
    <w:pPr>
      <w:ind w:left="210"/>
      <w:jc w:val="left"/>
    </w:pPr>
    <w:rPr>
      <w:rFonts w:ascii="等线" w:hAnsi="等线"/>
      <w:smallCaps/>
      <w:sz w:val="20"/>
      <w:szCs w:val="20"/>
    </w:rPr>
  </w:style>
  <w:style w:type="paragraph" w:styleId="HTML">
    <w:name w:val="HTML Preformatted"/>
    <w:basedOn w:val="a"/>
    <w:link w:val="HTMLChar"/>
    <w:uiPriority w:val="99"/>
    <w:unhideWhenUsed/>
    <w:qFormat/>
    <w:rsid w:val="00465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link w:val="Char12"/>
    <w:unhideWhenUsed/>
    <w:qFormat/>
    <w:rsid w:val="004650DA"/>
    <w:pPr>
      <w:widowControl/>
      <w:spacing w:before="100" w:beforeAutospacing="1" w:after="100" w:afterAutospacing="1"/>
      <w:jc w:val="left"/>
    </w:pPr>
    <w:rPr>
      <w:rFonts w:ascii="宋体" w:hAnsi="宋体"/>
      <w:kern w:val="0"/>
      <w:sz w:val="24"/>
      <w:szCs w:val="20"/>
    </w:rPr>
  </w:style>
  <w:style w:type="paragraph" w:styleId="ae">
    <w:name w:val="annotation subject"/>
    <w:basedOn w:val="a4"/>
    <w:next w:val="a4"/>
    <w:link w:val="Char13"/>
    <w:qFormat/>
    <w:rsid w:val="004650DA"/>
    <w:pPr>
      <w:jc w:val="left"/>
    </w:pPr>
    <w:rPr>
      <w:b/>
      <w:bCs/>
    </w:rPr>
  </w:style>
  <w:style w:type="paragraph" w:styleId="af">
    <w:name w:val="Body Text First Indent"/>
    <w:basedOn w:val="a5"/>
    <w:link w:val="Char6"/>
    <w:rsid w:val="004650DA"/>
    <w:pPr>
      <w:ind w:firstLineChars="100" w:firstLine="420"/>
    </w:pPr>
  </w:style>
  <w:style w:type="table" w:styleId="af0">
    <w:name w:val="Table Grid"/>
    <w:basedOn w:val="a1"/>
    <w:unhideWhenUsed/>
    <w:qFormat/>
    <w:rsid w:val="00465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Medium Grid 3"/>
    <w:basedOn w:val="a1"/>
    <w:rsid w:val="004650DA"/>
    <w:rPr>
      <w:rFonts w:ascii="Calibri" w:hAnsi="Calibri"/>
    </w:rPr>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styleId="3-6">
    <w:name w:val="Medium Grid 3 Accent 6"/>
    <w:basedOn w:val="a1"/>
    <w:unhideWhenUsed/>
    <w:rsid w:val="004650DA"/>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character" w:styleId="af1">
    <w:name w:val="Strong"/>
    <w:uiPriority w:val="22"/>
    <w:qFormat/>
    <w:rsid w:val="004650DA"/>
    <w:rPr>
      <w:b/>
    </w:rPr>
  </w:style>
  <w:style w:type="character" w:styleId="af2">
    <w:name w:val="Hyperlink"/>
    <w:basedOn w:val="a0"/>
    <w:uiPriority w:val="99"/>
    <w:unhideWhenUsed/>
    <w:qFormat/>
    <w:rsid w:val="004650DA"/>
    <w:rPr>
      <w:color w:val="0563C1" w:themeColor="hyperlink"/>
      <w:u w:val="single"/>
    </w:rPr>
  </w:style>
  <w:style w:type="character" w:styleId="af3">
    <w:name w:val="annotation reference"/>
    <w:qFormat/>
    <w:rsid w:val="004650DA"/>
    <w:rPr>
      <w:sz w:val="21"/>
      <w:szCs w:val="21"/>
    </w:rPr>
  </w:style>
  <w:style w:type="character" w:styleId="af4">
    <w:name w:val="footnote reference"/>
    <w:rsid w:val="004650DA"/>
    <w:rPr>
      <w:vertAlign w:val="superscript"/>
    </w:rPr>
  </w:style>
  <w:style w:type="character" w:customStyle="1" w:styleId="1Char">
    <w:name w:val="标题 1 Char"/>
    <w:basedOn w:val="a0"/>
    <w:link w:val="1"/>
    <w:qFormat/>
    <w:rsid w:val="004650DA"/>
    <w:rPr>
      <w:rFonts w:asciiTheme="minorHAnsi" w:eastAsiaTheme="minorEastAsia" w:hAnsiTheme="minorHAnsi" w:cstheme="minorBidi"/>
      <w:b/>
      <w:bCs/>
      <w:kern w:val="44"/>
      <w:sz w:val="44"/>
      <w:szCs w:val="44"/>
    </w:rPr>
  </w:style>
  <w:style w:type="character" w:customStyle="1" w:styleId="2Char">
    <w:name w:val="标题 2 Char"/>
    <w:link w:val="2"/>
    <w:uiPriority w:val="9"/>
    <w:rsid w:val="004650DA"/>
    <w:rPr>
      <w:rFonts w:ascii="Cambria" w:eastAsia="黑体" w:hAnsi="Cambria"/>
      <w:bCs/>
      <w:sz w:val="24"/>
      <w:szCs w:val="32"/>
    </w:rPr>
  </w:style>
  <w:style w:type="character" w:customStyle="1" w:styleId="3Char">
    <w:name w:val="标题 3 Char"/>
    <w:link w:val="3"/>
    <w:uiPriority w:val="9"/>
    <w:qFormat/>
    <w:rsid w:val="004650DA"/>
    <w:rPr>
      <w:bCs/>
      <w:szCs w:val="32"/>
    </w:rPr>
  </w:style>
  <w:style w:type="character" w:customStyle="1" w:styleId="4Char">
    <w:name w:val="标题 4 Char"/>
    <w:basedOn w:val="a0"/>
    <w:link w:val="4"/>
    <w:uiPriority w:val="9"/>
    <w:rsid w:val="004650D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4650DA"/>
    <w:rPr>
      <w:rFonts w:asciiTheme="minorHAnsi" w:eastAsiaTheme="minorEastAsia" w:hAnsiTheme="minorHAnsi" w:cstheme="minorBidi"/>
      <w:b/>
      <w:bCs/>
      <w:sz w:val="28"/>
      <w:szCs w:val="28"/>
    </w:rPr>
  </w:style>
  <w:style w:type="character" w:customStyle="1" w:styleId="6Char">
    <w:name w:val="标题 6 Char"/>
    <w:basedOn w:val="a0"/>
    <w:link w:val="6"/>
    <w:uiPriority w:val="9"/>
    <w:rsid w:val="004650DA"/>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4650DA"/>
    <w:rPr>
      <w:rFonts w:asciiTheme="minorHAnsi" w:eastAsiaTheme="minorEastAsia" w:hAnsiTheme="minorHAnsi" w:cstheme="minorBidi"/>
      <w:b/>
      <w:bCs/>
      <w:sz w:val="24"/>
      <w:szCs w:val="24"/>
    </w:rPr>
  </w:style>
  <w:style w:type="character" w:customStyle="1" w:styleId="8Char">
    <w:name w:val="标题 8 Char"/>
    <w:basedOn w:val="a0"/>
    <w:link w:val="8"/>
    <w:uiPriority w:val="9"/>
    <w:qFormat/>
    <w:rsid w:val="004650DA"/>
    <w:rPr>
      <w:rFonts w:asciiTheme="majorHAnsi" w:eastAsiaTheme="majorEastAsia" w:hAnsiTheme="majorHAnsi" w:cstheme="majorBidi"/>
      <w:sz w:val="24"/>
      <w:szCs w:val="24"/>
    </w:rPr>
  </w:style>
  <w:style w:type="character" w:customStyle="1" w:styleId="9Char">
    <w:name w:val="标题 9 Char"/>
    <w:basedOn w:val="a0"/>
    <w:link w:val="9"/>
    <w:uiPriority w:val="9"/>
    <w:rsid w:val="004650DA"/>
    <w:rPr>
      <w:rFonts w:asciiTheme="majorHAnsi" w:eastAsiaTheme="majorEastAsia" w:hAnsiTheme="majorHAnsi" w:cstheme="majorBidi"/>
      <w:szCs w:val="21"/>
    </w:rPr>
  </w:style>
  <w:style w:type="character" w:customStyle="1" w:styleId="Char2">
    <w:name w:val="正文文本缩进 Char"/>
    <w:basedOn w:val="a0"/>
    <w:link w:val="a6"/>
    <w:qFormat/>
    <w:rsid w:val="004650DA"/>
    <w:rPr>
      <w:sz w:val="24"/>
      <w:szCs w:val="20"/>
    </w:rPr>
  </w:style>
  <w:style w:type="character" w:customStyle="1" w:styleId="Char12">
    <w:name w:val="普通(网站) Char1"/>
    <w:basedOn w:val="a0"/>
    <w:link w:val="ad"/>
    <w:qFormat/>
    <w:rsid w:val="004650DA"/>
    <w:rPr>
      <w:rFonts w:ascii="宋体" w:hAnsi="宋体"/>
      <w:kern w:val="0"/>
      <w:sz w:val="24"/>
      <w:szCs w:val="20"/>
    </w:rPr>
  </w:style>
  <w:style w:type="character" w:customStyle="1" w:styleId="Char7">
    <w:name w:val="普通(网站) Char"/>
    <w:qFormat/>
    <w:locked/>
    <w:rsid w:val="004650DA"/>
    <w:rPr>
      <w:sz w:val="24"/>
      <w:szCs w:val="24"/>
    </w:rPr>
  </w:style>
  <w:style w:type="paragraph" w:customStyle="1" w:styleId="p0">
    <w:name w:val="p0"/>
    <w:basedOn w:val="a"/>
    <w:qFormat/>
    <w:rsid w:val="004650DA"/>
    <w:pPr>
      <w:widowControl/>
    </w:pPr>
    <w:rPr>
      <w:kern w:val="0"/>
      <w:szCs w:val="21"/>
    </w:rPr>
  </w:style>
  <w:style w:type="paragraph" w:customStyle="1" w:styleId="af5">
    <w:name w:val="三级标题"/>
    <w:basedOn w:val="a"/>
    <w:qFormat/>
    <w:rsid w:val="004650DA"/>
    <w:pPr>
      <w:spacing w:beforeLines="100"/>
      <w:jc w:val="left"/>
      <w:outlineLvl w:val="2"/>
    </w:pPr>
    <w:rPr>
      <w:rFonts w:eastAsia="楷体_GB2312"/>
      <w:sz w:val="24"/>
      <w:szCs w:val="24"/>
    </w:rPr>
  </w:style>
  <w:style w:type="character" w:customStyle="1" w:styleId="22">
    <w:name w:val="标题 2 字符"/>
    <w:basedOn w:val="a0"/>
    <w:uiPriority w:val="9"/>
    <w:qFormat/>
    <w:rsid w:val="004650DA"/>
    <w:rPr>
      <w:rFonts w:asciiTheme="majorHAnsi" w:eastAsiaTheme="majorEastAsia" w:hAnsiTheme="majorHAnsi" w:cstheme="majorBidi"/>
      <w:b/>
      <w:bCs/>
      <w:sz w:val="32"/>
      <w:szCs w:val="32"/>
    </w:rPr>
  </w:style>
  <w:style w:type="character" w:customStyle="1" w:styleId="33">
    <w:name w:val="标题 3 字符"/>
    <w:basedOn w:val="a0"/>
    <w:qFormat/>
    <w:rsid w:val="004650DA"/>
    <w:rPr>
      <w:b/>
      <w:bCs/>
      <w:sz w:val="32"/>
      <w:szCs w:val="32"/>
    </w:rPr>
  </w:style>
  <w:style w:type="paragraph" w:styleId="af6">
    <w:name w:val="List Paragraph"/>
    <w:basedOn w:val="a"/>
    <w:uiPriority w:val="99"/>
    <w:unhideWhenUsed/>
    <w:qFormat/>
    <w:rsid w:val="004650DA"/>
    <w:pPr>
      <w:ind w:firstLineChars="200" w:firstLine="420"/>
    </w:pPr>
    <w:rPr>
      <w:rFonts w:asciiTheme="minorHAnsi" w:eastAsiaTheme="minorEastAsia" w:hAnsiTheme="minorHAnsi" w:cstheme="minorBidi"/>
    </w:rPr>
  </w:style>
  <w:style w:type="character" w:customStyle="1" w:styleId="Char1">
    <w:name w:val="批注文字 Char1"/>
    <w:basedOn w:val="a0"/>
    <w:link w:val="a4"/>
    <w:qFormat/>
    <w:rsid w:val="004650DA"/>
    <w:rPr>
      <w:rFonts w:ascii="Calibri" w:hAnsi="Calibri"/>
      <w:szCs w:val="24"/>
    </w:rPr>
  </w:style>
  <w:style w:type="character" w:customStyle="1" w:styleId="Char11">
    <w:name w:val="页脚 Char1"/>
    <w:basedOn w:val="a0"/>
    <w:link w:val="aa"/>
    <w:uiPriority w:val="99"/>
    <w:qFormat/>
    <w:rsid w:val="004650DA"/>
    <w:rPr>
      <w:rFonts w:ascii="Calibri" w:hAnsi="Calibri"/>
      <w:sz w:val="18"/>
      <w:szCs w:val="18"/>
    </w:rPr>
  </w:style>
  <w:style w:type="character" w:customStyle="1" w:styleId="Char4">
    <w:name w:val="页眉 Char"/>
    <w:basedOn w:val="a0"/>
    <w:link w:val="ab"/>
    <w:qFormat/>
    <w:rsid w:val="004650DA"/>
    <w:rPr>
      <w:rFonts w:ascii="Calibri" w:hAnsi="Calibri"/>
      <w:sz w:val="18"/>
      <w:szCs w:val="24"/>
    </w:rPr>
  </w:style>
  <w:style w:type="character" w:customStyle="1" w:styleId="Char5">
    <w:name w:val="脚注文本 Char"/>
    <w:basedOn w:val="a0"/>
    <w:link w:val="ac"/>
    <w:rsid w:val="004650DA"/>
    <w:rPr>
      <w:rFonts w:ascii="Calibri" w:hAnsi="Calibri"/>
      <w:sz w:val="18"/>
      <w:szCs w:val="24"/>
    </w:rPr>
  </w:style>
  <w:style w:type="character" w:customStyle="1" w:styleId="fontstyle11">
    <w:name w:val="fontstyle11"/>
    <w:qFormat/>
    <w:rsid w:val="004650DA"/>
    <w:rPr>
      <w:rFonts w:ascii="仿宋" w:eastAsia="仿宋" w:hAnsi="仿宋" w:cs="仿宋"/>
      <w:color w:val="000000"/>
      <w:sz w:val="30"/>
      <w:szCs w:val="30"/>
    </w:rPr>
  </w:style>
  <w:style w:type="character" w:customStyle="1" w:styleId="Char10">
    <w:name w:val="批注框文本 Char1"/>
    <w:link w:val="a9"/>
    <w:rsid w:val="004650DA"/>
    <w:rPr>
      <w:rFonts w:ascii="Calibri" w:hAnsi="Calibri"/>
      <w:sz w:val="18"/>
      <w:szCs w:val="18"/>
    </w:rPr>
  </w:style>
  <w:style w:type="character" w:customStyle="1" w:styleId="af7">
    <w:name w:val="批注框文本 字符"/>
    <w:basedOn w:val="a0"/>
    <w:qFormat/>
    <w:rsid w:val="004650DA"/>
    <w:rPr>
      <w:sz w:val="18"/>
      <w:szCs w:val="18"/>
    </w:rPr>
  </w:style>
  <w:style w:type="character" w:customStyle="1" w:styleId="UnresolvedMention">
    <w:name w:val="Unresolved Mention"/>
    <w:uiPriority w:val="99"/>
    <w:unhideWhenUsed/>
    <w:rsid w:val="004650DA"/>
    <w:rPr>
      <w:rFonts w:ascii="Calibri" w:eastAsia="宋体" w:hAnsi="Calibri" w:cs="Times New Roman"/>
      <w:color w:val="605E5C"/>
      <w:shd w:val="clear" w:color="auto" w:fill="E1DFDD"/>
    </w:rPr>
  </w:style>
  <w:style w:type="character" w:customStyle="1" w:styleId="Char0">
    <w:name w:val="正文文本 Char"/>
    <w:basedOn w:val="a0"/>
    <w:link w:val="a5"/>
    <w:qFormat/>
    <w:rsid w:val="004650DA"/>
    <w:rPr>
      <w:rFonts w:ascii="Calibri" w:hAnsi="Calibri"/>
      <w:szCs w:val="24"/>
    </w:rPr>
  </w:style>
  <w:style w:type="character" w:customStyle="1" w:styleId="Char3">
    <w:name w:val="纯文本 Char"/>
    <w:basedOn w:val="a0"/>
    <w:link w:val="a8"/>
    <w:qFormat/>
    <w:rsid w:val="004650DA"/>
    <w:rPr>
      <w:rFonts w:ascii="宋体" w:hAnsi="Courier New" w:cs="Courier New"/>
      <w:szCs w:val="21"/>
    </w:rPr>
  </w:style>
  <w:style w:type="character" w:customStyle="1" w:styleId="HTMLChar">
    <w:name w:val="HTML 预设格式 Char"/>
    <w:basedOn w:val="a0"/>
    <w:link w:val="HTML"/>
    <w:qFormat/>
    <w:rsid w:val="004650DA"/>
    <w:rPr>
      <w:rFonts w:ascii="Arial" w:hAnsi="Arial" w:cs="Arial"/>
      <w:kern w:val="0"/>
      <w:sz w:val="24"/>
      <w:szCs w:val="24"/>
    </w:rPr>
  </w:style>
  <w:style w:type="character" w:customStyle="1" w:styleId="Char13">
    <w:name w:val="批注主题 Char1"/>
    <w:basedOn w:val="Char1"/>
    <w:link w:val="ae"/>
    <w:qFormat/>
    <w:rsid w:val="004650DA"/>
    <w:rPr>
      <w:rFonts w:ascii="Calibri" w:hAnsi="Calibri"/>
      <w:b/>
      <w:bCs/>
      <w:szCs w:val="24"/>
    </w:rPr>
  </w:style>
  <w:style w:type="paragraph" w:customStyle="1" w:styleId="af8">
    <w:name w:val="课程大纲名"/>
    <w:basedOn w:val="a"/>
    <w:link w:val="af9"/>
    <w:qFormat/>
    <w:rsid w:val="004650DA"/>
    <w:pPr>
      <w:autoSpaceDE w:val="0"/>
      <w:autoSpaceDN w:val="0"/>
      <w:adjustRightInd w:val="0"/>
      <w:snapToGrid w:val="0"/>
      <w:jc w:val="center"/>
      <w:outlineLvl w:val="1"/>
    </w:pPr>
    <w:rPr>
      <w:rFonts w:ascii="等线" w:eastAsia="黑体" w:hAnsi="等线"/>
      <w:b/>
      <w:sz w:val="44"/>
      <w:szCs w:val="24"/>
    </w:rPr>
  </w:style>
  <w:style w:type="character" w:customStyle="1" w:styleId="af9">
    <w:name w:val="课程大纲名 字符"/>
    <w:link w:val="af8"/>
    <w:qFormat/>
    <w:rsid w:val="004650DA"/>
    <w:rPr>
      <w:rFonts w:ascii="等线" w:eastAsia="黑体" w:hAnsi="等线"/>
      <w:b/>
      <w:sz w:val="44"/>
      <w:szCs w:val="24"/>
    </w:rPr>
  </w:style>
  <w:style w:type="character" w:customStyle="1" w:styleId="Char8">
    <w:name w:val="批注主题 Char"/>
    <w:qFormat/>
    <w:rsid w:val="004650DA"/>
    <w:rPr>
      <w:rFonts w:ascii="Calibri" w:hAnsi="Calibri"/>
      <w:b/>
      <w:bCs/>
      <w:kern w:val="2"/>
      <w:sz w:val="21"/>
      <w:szCs w:val="24"/>
    </w:rPr>
  </w:style>
  <w:style w:type="character" w:customStyle="1" w:styleId="Char9">
    <w:name w:val="批注文字 Char"/>
    <w:qFormat/>
    <w:rsid w:val="004650DA"/>
    <w:rPr>
      <w:rFonts w:ascii="Calibri" w:hAnsi="Calibri"/>
      <w:kern w:val="2"/>
      <w:sz w:val="21"/>
      <w:szCs w:val="24"/>
    </w:rPr>
  </w:style>
  <w:style w:type="character" w:customStyle="1" w:styleId="Chara">
    <w:name w:val="页脚 Char"/>
    <w:uiPriority w:val="99"/>
    <w:qFormat/>
    <w:rsid w:val="004650DA"/>
    <w:rPr>
      <w:rFonts w:ascii="Times New Roman" w:eastAsia="宋体" w:hAnsi="Times New Roman" w:cs="Times New Roman"/>
      <w:sz w:val="18"/>
      <w:szCs w:val="18"/>
    </w:rPr>
  </w:style>
  <w:style w:type="character" w:customStyle="1" w:styleId="Charb">
    <w:name w:val="批注框文本 Char"/>
    <w:qFormat/>
    <w:rsid w:val="004650DA"/>
    <w:rPr>
      <w:rFonts w:ascii="等线" w:eastAsia="等线" w:hAnsi="等线" w:cs="Times New Roman"/>
      <w:kern w:val="2"/>
      <w:sz w:val="18"/>
      <w:szCs w:val="18"/>
    </w:rPr>
  </w:style>
  <w:style w:type="paragraph" w:customStyle="1" w:styleId="hg">
    <w:name w:val="hg"/>
    <w:basedOn w:val="a"/>
    <w:rsid w:val="004650DA"/>
    <w:pPr>
      <w:widowControl/>
      <w:spacing w:before="100" w:beforeAutospacing="1" w:after="100" w:afterAutospacing="1" w:line="200" w:lineRule="atLeast"/>
      <w:jc w:val="left"/>
    </w:pPr>
    <w:rPr>
      <w:rFonts w:ascii="宋体" w:hAnsi="宋体" w:cs="宋体"/>
      <w:kern w:val="0"/>
      <w:sz w:val="24"/>
      <w:szCs w:val="24"/>
    </w:rPr>
  </w:style>
  <w:style w:type="character" w:customStyle="1" w:styleId="Char">
    <w:name w:val="正文缩进 Char"/>
    <w:link w:val="a3"/>
    <w:qFormat/>
    <w:locked/>
    <w:rsid w:val="004650DA"/>
    <w:rPr>
      <w:rFonts w:ascii="仿宋_GB2312" w:eastAsia="仿宋_GB2312"/>
      <w:kern w:val="0"/>
      <w:sz w:val="32"/>
      <w:szCs w:val="32"/>
    </w:rPr>
  </w:style>
  <w:style w:type="character" w:customStyle="1" w:styleId="3Char0">
    <w:name w:val="正文文本 3 Char"/>
    <w:basedOn w:val="a0"/>
    <w:link w:val="30"/>
    <w:qFormat/>
    <w:rsid w:val="004650DA"/>
    <w:rPr>
      <w:sz w:val="16"/>
      <w:szCs w:val="16"/>
    </w:rPr>
  </w:style>
  <w:style w:type="character" w:customStyle="1" w:styleId="2Char0">
    <w:name w:val="正文文本缩进 2 Char"/>
    <w:link w:val="20"/>
    <w:qFormat/>
    <w:rsid w:val="004650DA"/>
    <w:rPr>
      <w:rFonts w:ascii="Calibri" w:hAnsi="Calibri"/>
      <w:szCs w:val="24"/>
    </w:rPr>
  </w:style>
  <w:style w:type="character" w:customStyle="1" w:styleId="23">
    <w:name w:val="正文文本缩进 2 字符"/>
    <w:basedOn w:val="a0"/>
    <w:qFormat/>
    <w:rsid w:val="004650DA"/>
  </w:style>
  <w:style w:type="character" w:customStyle="1" w:styleId="Char6">
    <w:name w:val="正文首行缩进 Char"/>
    <w:basedOn w:val="Char0"/>
    <w:link w:val="af"/>
    <w:qFormat/>
    <w:rsid w:val="004650DA"/>
    <w:rPr>
      <w:rFonts w:ascii="Calibri" w:hAnsi="Calibri"/>
      <w:szCs w:val="24"/>
    </w:rPr>
  </w:style>
  <w:style w:type="character" w:customStyle="1" w:styleId="Charc">
    <w:name w:val="列出段落 Char"/>
    <w:link w:val="11"/>
    <w:rsid w:val="004650DA"/>
    <w:rPr>
      <w:rFonts w:ascii="Calibri" w:hAnsi="Calibri"/>
    </w:rPr>
  </w:style>
  <w:style w:type="paragraph" w:customStyle="1" w:styleId="11">
    <w:name w:val="列出段落1"/>
    <w:basedOn w:val="a"/>
    <w:link w:val="Charc"/>
    <w:qFormat/>
    <w:rsid w:val="004650DA"/>
    <w:pPr>
      <w:ind w:firstLineChars="200" w:firstLine="420"/>
    </w:pPr>
    <w:rPr>
      <w:rFonts w:ascii="Calibri" w:hAnsi="Calibri"/>
    </w:rPr>
  </w:style>
  <w:style w:type="paragraph" w:customStyle="1" w:styleId="TOC1">
    <w:name w:val="TOC 标题1"/>
    <w:basedOn w:val="1"/>
    <w:next w:val="a"/>
    <w:uiPriority w:val="39"/>
    <w:unhideWhenUsed/>
    <w:qFormat/>
    <w:rsid w:val="004650DA"/>
    <w:pPr>
      <w:widowControl/>
      <w:spacing w:before="240" w:after="0" w:line="259" w:lineRule="auto"/>
      <w:ind w:left="0" w:firstLine="0"/>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B28F-B97B-499E-B8D1-1C56ADD6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2354</Words>
  <Characters>13420</Characters>
  <Application>Microsoft Office Word</Application>
  <DocSecurity>0</DocSecurity>
  <Lines>111</Lines>
  <Paragraphs>31</Paragraphs>
  <ScaleCrop>false</ScaleCrop>
  <Company>Microsoft</Company>
  <LinksUpToDate>false</LinksUpToDate>
  <CharactersWithSpaces>15743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pc</cp:lastModifiedBy>
  <cp:revision>30</cp:revision>
  <dcterms:created xsi:type="dcterms:W3CDTF">2022-09-28T14:06:00Z</dcterms:created>
  <dcterms:modified xsi:type="dcterms:W3CDTF">2022-12-14T03:08:00Z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46BE5A4759CA4ECB9DBC0A84C6D125B8</vt:lpwstr>
  </property>
</Properties>
</file>